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49" w:rsidRDefault="004B6249" w:rsidP="004B6249">
      <w:pPr>
        <w:jc w:val="right"/>
        <w:rPr>
          <w:rFonts w:ascii="Times New Roman" w:hAnsi="Times New Roman" w:cs="Times New Roman"/>
        </w:rPr>
      </w:pPr>
      <w:r w:rsidRPr="004B6249">
        <w:rPr>
          <w:rFonts w:ascii="Times New Roman" w:hAnsi="Times New Roman" w:cs="Times New Roman"/>
        </w:rPr>
        <w:t>Kraków</w:t>
      </w:r>
      <w:r w:rsidR="00A251FC">
        <w:rPr>
          <w:rFonts w:ascii="Times New Roman" w:hAnsi="Times New Roman" w:cs="Times New Roman"/>
        </w:rPr>
        <w:t>,</w:t>
      </w:r>
      <w:r w:rsidRPr="004B6249">
        <w:rPr>
          <w:rFonts w:ascii="Times New Roman" w:hAnsi="Times New Roman" w:cs="Times New Roman"/>
        </w:rPr>
        <w:t xml:space="preserve"> </w:t>
      </w:r>
      <w:r w:rsidR="00EA2AA1">
        <w:rPr>
          <w:rFonts w:ascii="Times New Roman" w:hAnsi="Times New Roman" w:cs="Times New Roman"/>
        </w:rPr>
        <w:t>2</w:t>
      </w:r>
      <w:r w:rsidR="00787AF4">
        <w:rPr>
          <w:rFonts w:ascii="Times New Roman" w:hAnsi="Times New Roman" w:cs="Times New Roman"/>
        </w:rPr>
        <w:t>2 marca</w:t>
      </w:r>
      <w:r w:rsidR="00EA2AA1">
        <w:rPr>
          <w:rFonts w:ascii="Times New Roman" w:hAnsi="Times New Roman" w:cs="Times New Roman"/>
        </w:rPr>
        <w:t xml:space="preserve"> </w:t>
      </w:r>
      <w:r w:rsidR="005C2634">
        <w:rPr>
          <w:rFonts w:ascii="Times New Roman" w:hAnsi="Times New Roman" w:cs="Times New Roman"/>
        </w:rPr>
        <w:t>201</w:t>
      </w:r>
      <w:r w:rsidR="00143A12">
        <w:rPr>
          <w:rFonts w:ascii="Times New Roman" w:hAnsi="Times New Roman" w:cs="Times New Roman"/>
        </w:rPr>
        <w:t>9</w:t>
      </w:r>
      <w:r w:rsidR="005C2634">
        <w:rPr>
          <w:rFonts w:ascii="Times New Roman" w:hAnsi="Times New Roman" w:cs="Times New Roman"/>
        </w:rPr>
        <w:t xml:space="preserve"> r.</w:t>
      </w:r>
    </w:p>
    <w:p w:rsidR="00FB119C" w:rsidRPr="00FA7326" w:rsidRDefault="004B6249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 w:rsidRPr="00FA732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INFORMACJA PRASOWA </w:t>
      </w:r>
    </w:p>
    <w:p w:rsidR="005C2634" w:rsidRDefault="005C2634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</w:p>
    <w:p w:rsidR="00387657" w:rsidRPr="00387657" w:rsidRDefault="00787AF4" w:rsidP="0038765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3876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W SZPITALU KLINICZNYM IM. DR BABIŃSKIEGO W KRAKOWIE </w:t>
      </w:r>
    </w:p>
    <w:p w:rsidR="00224996" w:rsidRPr="00387657" w:rsidRDefault="00387657" w:rsidP="00787AF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3876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WE WSPÓŁPRACY Z RZEŹBIARZEM JERZYM KĘDZIORĄ</w:t>
      </w:r>
    </w:p>
    <w:p w:rsidR="00787AF4" w:rsidRPr="00387657" w:rsidRDefault="00224996" w:rsidP="00787AF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3876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JUŻ WKRÓTCE </w:t>
      </w:r>
      <w:r w:rsidR="00787AF4" w:rsidRPr="003876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ROZPOCZNIE SIĘ </w:t>
      </w:r>
      <w:r w:rsidRPr="003876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REALIZACJA</w:t>
      </w:r>
      <w:r w:rsidR="00387657" w:rsidRPr="003876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ADRESOWANEGO DO PACJENTÓW </w:t>
      </w:r>
      <w:r w:rsidRPr="003876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PROJEKT</w:t>
      </w:r>
      <w:r w:rsidR="00387657" w:rsidRPr="003876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U</w:t>
      </w:r>
      <w:r w:rsidRPr="003876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</w:t>
      </w:r>
      <w:r w:rsidR="00787AF4" w:rsidRPr="003876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„W POSZUKIWANIU RÓWNOWAGI”</w:t>
      </w:r>
    </w:p>
    <w:p w:rsidR="00AE7C41" w:rsidRDefault="00AE7C41" w:rsidP="00787AF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5A118F" w:rsidRDefault="00387657" w:rsidP="0038765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ab/>
      </w:r>
    </w:p>
    <w:p w:rsidR="005A118F" w:rsidRDefault="005A118F" w:rsidP="0038765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Odpowiadając na prośbę Fundacji Art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Balance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Szpital Babińskiego użyczył  pomieszczenia warsztatów w budynku dawnej kotłowi na pracownię rzeźbiarską  dla pana </w:t>
      </w:r>
      <w:r w:rsidR="000D0E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Jerz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ego</w:t>
      </w:r>
      <w:r w:rsidR="000D0E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Kędzior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y. W porozumieniu zawarto jednak warunek, iż obecność artysty będzie służyć także realizacji programu terapeutycznego. By zrealizować ten zapis powstała idea projektu „W poszukiwaniu równowagi”</w:t>
      </w:r>
      <w:r w:rsidR="000964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w</w:t>
      </w:r>
      <w:r w:rsidR="000964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którym uczestniczyć będą pacjenci Szpitala. </w:t>
      </w:r>
    </w:p>
    <w:p w:rsidR="005A118F" w:rsidRDefault="005A118F" w:rsidP="0038765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Obecność na terenie zabytkowego zespołu szpitalno-parkowego w Kobierzynie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słynn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ego artysty oraz możliwość współpracy z nim to dla pacjentów szczególna okazja, by </w:t>
      </w:r>
      <w:r w:rsidR="000964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uczestniczyć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w projekcie, który ma wymiar terapeutyczny.   </w:t>
      </w:r>
    </w:p>
    <w:p w:rsidR="00224996" w:rsidRDefault="0009648E" w:rsidP="0038765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ab/>
      </w:r>
      <w:r w:rsidR="005A11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Pan Jerzy (Jotka) Kędziora </w:t>
      </w:r>
      <w:r w:rsidR="000D0E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ur</w:t>
      </w:r>
      <w:r w:rsidR="000329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odził się w Częstochowie </w:t>
      </w:r>
      <w:r w:rsidR="000D0E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w 1947 r. </w:t>
      </w:r>
      <w:r w:rsidR="000329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Tam </w:t>
      </w:r>
      <w:r w:rsidR="00387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uczył się w Liceum Sztuk Plastycznych </w:t>
      </w:r>
      <w:r w:rsidR="000329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a następnie studiował w </w:t>
      </w:r>
      <w:r w:rsidR="000D0E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Państwow</w:t>
      </w:r>
      <w:r w:rsidR="000329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ej</w:t>
      </w:r>
      <w:r w:rsidR="000D0E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Wyższ</w:t>
      </w:r>
      <w:r w:rsidR="000329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ej Szkole</w:t>
      </w:r>
      <w:r w:rsidR="000D0E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Sztuk Plastycznych (obecnie Akademię </w:t>
      </w:r>
      <w:r w:rsidR="005945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S</w:t>
      </w:r>
      <w:r w:rsidR="000D0E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ztuk </w:t>
      </w:r>
      <w:r w:rsidR="005945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</w:t>
      </w:r>
      <w:r w:rsidR="000D0E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ięknych</w:t>
      </w:r>
      <w:r w:rsidR="005945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)</w:t>
      </w:r>
      <w:r w:rsidR="000D0E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w Gdańsku</w:t>
      </w:r>
      <w:r w:rsidR="00387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, </w:t>
      </w:r>
      <w:r w:rsidR="000329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której jest absolwentem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</w:t>
      </w:r>
      <w:r w:rsidR="000329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a także </w:t>
      </w:r>
      <w:r w:rsidR="00387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w Poznaniu oraz </w:t>
      </w:r>
      <w:r w:rsidR="000329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za granicą</w:t>
      </w:r>
      <w:r w:rsidR="00387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między innymi w Niemczech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</w:t>
      </w:r>
      <w:r w:rsidR="00387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Portugalii i we Francji. Rzeźbi od początku lat 80-tych, a </w:t>
      </w:r>
      <w:r w:rsidR="000329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w latach </w:t>
      </w:r>
      <w:r w:rsidR="00387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90-tych –</w:t>
      </w:r>
      <w:r w:rsidR="000329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w </w:t>
      </w:r>
      <w:r w:rsidR="00387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okresie transformacji </w:t>
      </w:r>
      <w:r w:rsidR="000329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- zaczął tworzyć </w:t>
      </w:r>
      <w:r w:rsidR="00387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swo</w:t>
      </w:r>
      <w:r w:rsidR="000329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je</w:t>
      </w:r>
      <w:r w:rsidR="00387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oryginaln</w:t>
      </w:r>
      <w:r w:rsidR="000329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e</w:t>
      </w:r>
      <w:r w:rsidR="00387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rzeźb</w:t>
      </w:r>
      <w:r w:rsidR="000329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y</w:t>
      </w:r>
      <w:r w:rsidR="00387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balansując</w:t>
      </w:r>
      <w:r w:rsidR="000329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e</w:t>
      </w:r>
      <w:r w:rsidR="00387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</w:t>
      </w:r>
      <w:r w:rsidR="001776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symboliczny obraz zmiany i konieczności adaptacji do </w:t>
      </w:r>
      <w:r w:rsidR="001776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lastRenderedPageBreak/>
        <w:t xml:space="preserve">nowych warunków funkcjonowania. Przyniosły one artyście </w:t>
      </w:r>
      <w:r w:rsidR="00387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międzynarodowe uznanie i sławę. Niektóre z nich zyskały wręcz emblematyczne znaczeni</w:t>
      </w:r>
      <w:r w:rsidR="000329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e. Praca  </w:t>
      </w:r>
      <w:r w:rsidR="00387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0D0ECE" w:rsidRPr="000D0E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"Przechodzący przez rzekę"</w:t>
      </w:r>
      <w:r w:rsidR="00387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0D0ECE" w:rsidRPr="000D0E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stała się </w:t>
      </w:r>
      <w:r w:rsidR="000329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np. </w:t>
      </w:r>
      <w:r w:rsidR="000D0ECE" w:rsidRPr="000D0E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nowym symbolem Bydgoszczy</w:t>
      </w:r>
      <w:r w:rsidR="00387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. </w:t>
      </w:r>
      <w:r w:rsidR="000329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 </w:t>
      </w:r>
      <w:r w:rsidR="000329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Krakowie jego rzeźby zawisły między innymi na Kładce O. </w:t>
      </w:r>
      <w:proofErr w:type="spellStart"/>
      <w:r w:rsidR="000329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Bernatka</w:t>
      </w:r>
      <w:proofErr w:type="spellEnd"/>
      <w:r w:rsidR="000329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– łączącej  Kazimierz i Podgórze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</w:t>
      </w:r>
      <w:r w:rsidR="000329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wpisując się w pejzaż tego nowego centrum </w:t>
      </w:r>
      <w:r w:rsidR="001776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życia</w:t>
      </w:r>
      <w:r w:rsidR="000329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artystycznego i kulturalnego Krakowa. </w:t>
      </w:r>
      <w:r w:rsidR="000D0ECE" w:rsidRPr="000D0E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Największy, stały zbiór rzeźb </w:t>
      </w:r>
      <w:r w:rsidR="000329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balansujących </w:t>
      </w:r>
      <w:r w:rsidR="00387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rzeźb </w:t>
      </w:r>
      <w:r w:rsidR="000D0ECE" w:rsidRPr="000D0E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posiada Fundacja Sztuki przy berlińskich Klinikach Czerwonego Krzyża</w:t>
      </w:r>
      <w:r w:rsidR="00387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Inne znajdują się w Dubaju, Abu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Dabi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, Norymberdze, Palm Beach, Miami, a także wielu miastach w Polsce (Lublin, Sandomierz). </w:t>
      </w:r>
    </w:p>
    <w:p w:rsidR="000329B5" w:rsidRDefault="000329B5" w:rsidP="0038765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Na projekt „W poszukiwaniu równowagi” składają się spotkania – z Mistrzem, z lekarzem-terapeutą</w:t>
      </w:r>
      <w:r w:rsidR="000964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oraz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byłym pacjentem, którzy opowiedzą o różnych drogach do równowagi, </w:t>
      </w:r>
      <w:r w:rsidR="000964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udział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w wernisażu wystawy prac pana Jerzego Kędziory zatytułowanej „Wiwisekcja” </w:t>
      </w:r>
      <w:r w:rsidR="000964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(25 maja – w trakcie pikniku rodzinnego w kobierzyńskim Szpitalu)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pracy własnej </w:t>
      </w:r>
      <w:r w:rsidR="000964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– refleksji nad własn</w:t>
      </w:r>
      <w:r w:rsidR="00BB36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ą</w:t>
      </w:r>
      <w:r w:rsidR="000964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drog</w:t>
      </w:r>
      <w:r w:rsidR="00BB36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ą</w:t>
      </w:r>
      <w:r w:rsidR="000964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do </w:t>
      </w:r>
      <w:r w:rsidR="00BB36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odzyskania </w:t>
      </w:r>
      <w:r w:rsidR="000964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równowagi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oraz wspólnych z Mistrzem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działań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artystycznych, których </w:t>
      </w:r>
      <w:r w:rsidR="001776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celem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jest </w:t>
      </w:r>
      <w:r w:rsidR="001776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do stworzenie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projektu aranżacji </w:t>
      </w:r>
      <w:r w:rsidR="001776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rzeźb</w:t>
      </w:r>
      <w:r w:rsidR="001776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Jerzego Kędziory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</w:t>
      </w:r>
      <w:r w:rsidR="00BB36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 </w:t>
      </w:r>
      <w:r w:rsidR="001776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krajobrazowych „wnętrzach”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zespołu szpitalno-parkowego w Kobierzynie</w:t>
      </w:r>
      <w:r w:rsidR="001776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 mają one z jednej strony wykorzystywać wcześniejsze doświadcze</w:t>
      </w:r>
      <w:r w:rsidR="00C400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n</w:t>
      </w:r>
      <w:r w:rsidR="001776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ia artysty z</w:t>
      </w:r>
      <w:r w:rsidR="00BB36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 </w:t>
      </w:r>
      <w:r w:rsidR="001776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prezentacji jego rzeźb na świecie – od Singapuru</w:t>
      </w:r>
      <w:r w:rsidR="00BB36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</w:t>
      </w:r>
      <w:r w:rsidR="001776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po San Diego w </w:t>
      </w:r>
      <w:r w:rsidR="00C400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Kalifornii, jak również</w:t>
      </w:r>
      <w:r w:rsidR="001776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przemyślenia pacjentów o</w:t>
      </w:r>
      <w:r w:rsidR="00C400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 </w:t>
      </w:r>
      <w:r w:rsidR="001776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poszukiwaniu własnej drogi do równowagi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. </w:t>
      </w:r>
    </w:p>
    <w:p w:rsidR="00BB3698" w:rsidRDefault="00BB3698" w:rsidP="0038765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Planowany na 25 maja wernisaż wystawy Wiwisekcja będzie już kolejna prezentacja rzeźb pana Jerzego Kędziory w Szpitalu Babińskiego w Krakowie. W listopadzie 2018 r. w budynku teatru z okazji Setnej rocznicy Odzyskania przez Polskę Niepodległości otwarta została wystawa portretowych popiersi wielkich Polaków, w tym św. Jana Pawła II, Ignacego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jana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Paderewskiego, Marszałka Józefa Piłsudskiego,  ludzi kultury takich jak Gustaw Holoubek, Halina Poświatowska czy Marek Perepeczko. (zdjęcia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w złączeniu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</w:p>
    <w:p w:rsidR="00787AF4" w:rsidRDefault="00787AF4" w:rsidP="003876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4B6249" w:rsidRPr="005C2874" w:rsidRDefault="004B6249" w:rsidP="003876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Maciej Bóbr</w:t>
      </w: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Rzecznik Prasowy </w:t>
      </w:r>
    </w:p>
    <w:p w:rsidR="003321CD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Szpitala </w:t>
      </w:r>
      <w:r w:rsidR="003321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Klinicznego </w:t>
      </w:r>
    </w:p>
    <w:p w:rsidR="004B6249" w:rsidRPr="004B6249" w:rsidRDefault="004B6249" w:rsidP="009307E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im. dr. Józefa Babińskiego w Krakowie </w:t>
      </w:r>
    </w:p>
    <w:sectPr w:rsidR="004B6249" w:rsidRPr="004B62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FC6" w:rsidRDefault="00EA7FC6" w:rsidP="003C18F9">
      <w:pPr>
        <w:spacing w:after="0" w:line="240" w:lineRule="auto"/>
      </w:pPr>
      <w:r>
        <w:separator/>
      </w:r>
    </w:p>
  </w:endnote>
  <w:endnote w:type="continuationSeparator" w:id="0">
    <w:p w:rsidR="00EA7FC6" w:rsidRDefault="00EA7FC6" w:rsidP="003C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Default="00BB1F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Pr="002D107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Szpital </w:t>
    </w:r>
    <w:r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Kliniczny </w:t>
    </w: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im. dr. Józefa Babińskiego SPZOZ w Krakowie</w:t>
    </w:r>
  </w:p>
  <w:p w:rsidR="00BB1F42" w:rsidRPr="002D107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+48 12 652 44 69, </w:t>
    </w:r>
    <w:proofErr w:type="spellStart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kom</w:t>
    </w:r>
    <w:proofErr w:type="spellEnd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. 881-940-515, fax. 12-262 13 35, </w:t>
    </w:r>
  </w:p>
  <w:p w:rsid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e-mail.: </w:t>
    </w:r>
    <w:hyperlink r:id="rId1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maciej.bobr@babinski.pl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, </w:t>
    </w:r>
    <w:hyperlink r:id="rId2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www.babinski.pl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</w:p>
  <w:p w:rsidR="00BB1F42" w:rsidRPr="004E289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365F91" w:themeColor="accent1" w:themeShade="BF"/>
        <w:kern w:val="2"/>
        <w:sz w:val="18"/>
        <w:szCs w:val="18"/>
        <w:lang w:eastAsia="hi-IN" w:bidi="hi-IN"/>
      </w:rPr>
    </w:pPr>
    <w:r w:rsidRPr="004E2898">
      <w:rPr>
        <w:rFonts w:ascii="Book Antiqua" w:eastAsia="Lucida Sans Unicode" w:hAnsi="Book Antiqua" w:cs="Mangal"/>
        <w:b/>
        <w:color w:val="365F91" w:themeColor="accent1" w:themeShade="BF"/>
        <w:kern w:val="2"/>
        <w:sz w:val="18"/>
        <w:szCs w:val="18"/>
        <w:lang w:eastAsia="hi-IN" w:bidi="hi-IN"/>
      </w:rPr>
      <w:t>ISO 9001:2015       ISO 18.001:2015    ISO 27001:2013</w:t>
    </w:r>
  </w:p>
  <w:p w:rsidR="00BB1F42" w:rsidRPr="004E289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0000FF" w:themeColor="hyperlink"/>
        <w:kern w:val="2"/>
        <w:sz w:val="18"/>
        <w:szCs w:val="18"/>
        <w:u w:val="single"/>
        <w:lang w:eastAsia="hi-IN" w:bidi="hi-IN"/>
      </w:rPr>
    </w:pPr>
  </w:p>
  <w:p w:rsidR="003C18F9" w:rsidRP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Wszystkie informacje prasowe adresowane do przedstawicieli mediów znajdziecie Państwo na stronie </w:t>
    </w:r>
    <w:hyperlink r:id="rId3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eastAsia="hi-IN" w:bidi="hi-IN"/>
        </w:rPr>
        <w:t>https://babinski.pl/infromacje-dla-przedstawicieli-mediow/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Default="00BB1F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FC6" w:rsidRDefault="00EA7FC6" w:rsidP="003C18F9">
      <w:pPr>
        <w:spacing w:after="0" w:line="240" w:lineRule="auto"/>
      </w:pPr>
      <w:r>
        <w:separator/>
      </w:r>
    </w:p>
  </w:footnote>
  <w:footnote w:type="continuationSeparator" w:id="0">
    <w:p w:rsidR="00EA7FC6" w:rsidRDefault="00EA7FC6" w:rsidP="003C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Default="00BB1F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67" w:rsidRDefault="00143A12" w:rsidP="003321CD">
    <w:pPr>
      <w:suppressAutoHyphens/>
      <w:spacing w:after="0" w:line="240" w:lineRule="auto"/>
      <w:ind w:left="-1418" w:hanging="142"/>
      <w:rPr>
        <w:rFonts w:ascii="Times New Roman" w:eastAsia="Times New Roman" w:hAnsi="Times New Roman" w:cs="Times New Roman"/>
        <w:b/>
        <w:sz w:val="28"/>
        <w:szCs w:val="28"/>
        <w:lang w:eastAsia="ar-SA"/>
      </w:rPr>
    </w:pPr>
    <w:r>
      <w:rPr>
        <w:rFonts w:ascii="Times New Roman" w:eastAsia="Times New Roman" w:hAnsi="Times New Roman" w:cs="Times New Roman"/>
        <w:b/>
        <w:i/>
        <w:noProof/>
        <w:sz w:val="12"/>
        <w:szCs w:val="12"/>
        <w:lang w:eastAsia="pl-PL"/>
      </w:rPr>
      <w:drawing>
        <wp:anchor distT="0" distB="0" distL="114300" distR="114300" simplePos="0" relativeHeight="251661312" behindDoc="0" locked="0" layoutInCell="1" allowOverlap="1" wp14:anchorId="714A4936" wp14:editId="49E79759">
          <wp:simplePos x="0" y="0"/>
          <wp:positionH relativeFrom="column">
            <wp:posOffset>4134541</wp:posOffset>
          </wp:positionH>
          <wp:positionV relativeFrom="paragraph">
            <wp:posOffset>721674</wp:posOffset>
          </wp:positionV>
          <wp:extent cx="888823" cy="465301"/>
          <wp:effectExtent l="0" t="0" r="6985" b="0"/>
          <wp:wrapNone/>
          <wp:docPr id="8" name="Obraz 8" descr="Logo-Małopolska-V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łopolska-V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230" cy="467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12F5024" wp14:editId="4F2252F6">
          <wp:simplePos x="0" y="0"/>
          <wp:positionH relativeFrom="column">
            <wp:posOffset>2301875</wp:posOffset>
          </wp:positionH>
          <wp:positionV relativeFrom="paragraph">
            <wp:posOffset>721360</wp:posOffset>
          </wp:positionV>
          <wp:extent cx="937260" cy="36957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90" t="37781" r="35724" b="44560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1CD" w:rsidRPr="00E66208"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                       </w:t>
    </w:r>
    <w:r w:rsidR="00055167">
      <w:rPr>
        <w:rFonts w:ascii="Palatino Linotype" w:eastAsia="Times New Roman" w:hAnsi="Palatino Linotype" w:cs="Tahoma"/>
        <w:noProof/>
        <w:lang w:eastAsia="pl-PL"/>
      </w:rPr>
      <w:drawing>
        <wp:inline distT="0" distB="0" distL="0" distR="0">
          <wp:extent cx="893852" cy="1010187"/>
          <wp:effectExtent l="0" t="0" r="1905" b="0"/>
          <wp:docPr id="1" name="Obraz 1" descr="C:\Users\Maciej Bóbr\Desktop\sprawy szpitala\LOGA\Nowe loga\MALYszpital_logo_bez_chud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j Bóbr\Desktop\sprawy szpitala\LOGA\Nowe loga\MALYszpital_logo_bez_chud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856" cy="1010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21CD" w:rsidRPr="00E66208"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</w:t>
    </w:r>
  </w:p>
  <w:p w:rsidR="003321CD" w:rsidRPr="00E66208" w:rsidRDefault="003321CD" w:rsidP="003321CD">
    <w:pPr>
      <w:suppressAutoHyphens/>
      <w:spacing w:after="0" w:line="240" w:lineRule="auto"/>
      <w:ind w:left="-1418" w:hanging="142"/>
      <w:rPr>
        <w:rFonts w:ascii="Times New Roman" w:eastAsia="Times New Roman" w:hAnsi="Times New Roman" w:cs="Times New Roman"/>
        <w:b/>
        <w:sz w:val="28"/>
        <w:szCs w:val="28"/>
        <w:lang w:eastAsia="ar-SA"/>
      </w:rPr>
    </w:pPr>
    <w:r w:rsidRPr="00E66208"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</w:t>
    </w:r>
    <w:r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</w:t>
    </w:r>
  </w:p>
  <w:p w:rsidR="003321CD" w:rsidRPr="00E66208" w:rsidRDefault="003321CD" w:rsidP="003321CD">
    <w:pPr>
      <w:suppressAutoHyphens/>
      <w:spacing w:after="0" w:line="240" w:lineRule="auto"/>
      <w:ind w:left="-567"/>
      <w:jc w:val="center"/>
      <w:rPr>
        <w:rFonts w:ascii="Times New Roman" w:eastAsia="Times New Roman" w:hAnsi="Times New Roman" w:cs="Times New Roman"/>
        <w:sz w:val="32"/>
        <w:szCs w:val="32"/>
        <w:lang w:eastAsia="ar-SA"/>
      </w:rPr>
    </w:pPr>
    <w:r w:rsidRPr="00E66208">
      <w:rPr>
        <w:rFonts w:ascii="Times New Roman" w:eastAsia="Times New Roman" w:hAnsi="Times New Roman" w:cs="Times New Roman"/>
        <w:sz w:val="32"/>
        <w:szCs w:val="32"/>
        <w:lang w:eastAsia="ar-SA"/>
      </w:rPr>
      <w:t>SZPITAL KLINICZNY IM. DR. JÓZEFA BABIŃSKIEGO</w:t>
    </w:r>
  </w:p>
  <w:p w:rsidR="003321CD" w:rsidRPr="00E66208" w:rsidRDefault="003321CD" w:rsidP="003321CD">
    <w:pPr>
      <w:pBdr>
        <w:bottom w:val="single" w:sz="12" w:space="1" w:color="auto"/>
      </w:pBdr>
      <w:suppressAutoHyphens/>
      <w:spacing w:after="0" w:line="240" w:lineRule="auto"/>
      <w:ind w:left="-567"/>
      <w:jc w:val="center"/>
      <w:rPr>
        <w:rFonts w:ascii="Times New Roman" w:eastAsia="Times New Roman" w:hAnsi="Times New Roman" w:cs="Times New Roman"/>
        <w:sz w:val="16"/>
        <w:szCs w:val="16"/>
        <w:lang w:eastAsia="ar-SA"/>
      </w:rPr>
    </w:pPr>
    <w:r w:rsidRPr="00E66208">
      <w:rPr>
        <w:rFonts w:ascii="Times New Roman" w:eastAsia="Times New Roman" w:hAnsi="Times New Roman" w:cs="Times New Roman"/>
        <w:sz w:val="16"/>
        <w:szCs w:val="16"/>
        <w:lang w:eastAsia="ar-SA"/>
      </w:rPr>
      <w:t>SAMODZIELNY PUBLICZNY ZAKŁAD OPIEKI ZDROWOTNEJ W KRAKOWIE</w:t>
    </w:r>
  </w:p>
  <w:p w:rsidR="003C18F9" w:rsidRPr="003C18F9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Default="00BB1F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EA3"/>
    <w:multiLevelType w:val="hybridMultilevel"/>
    <w:tmpl w:val="E048E4A4"/>
    <w:lvl w:ilvl="0" w:tplc="FC76D780">
      <w:start w:val="8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1E2988"/>
    <w:multiLevelType w:val="hybridMultilevel"/>
    <w:tmpl w:val="10FAB362"/>
    <w:lvl w:ilvl="0" w:tplc="D88638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30DDE"/>
    <w:multiLevelType w:val="hybridMultilevel"/>
    <w:tmpl w:val="4AB2DD2C"/>
    <w:lvl w:ilvl="0" w:tplc="86A03F72">
      <w:start w:val="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F9"/>
    <w:rsid w:val="000329B5"/>
    <w:rsid w:val="00055167"/>
    <w:rsid w:val="00061289"/>
    <w:rsid w:val="00070D9D"/>
    <w:rsid w:val="00095B9D"/>
    <w:rsid w:val="0009648E"/>
    <w:rsid w:val="000B3A9B"/>
    <w:rsid w:val="000D0ECE"/>
    <w:rsid w:val="00143A12"/>
    <w:rsid w:val="00170758"/>
    <w:rsid w:val="00177676"/>
    <w:rsid w:val="001D1511"/>
    <w:rsid w:val="001E2799"/>
    <w:rsid w:val="001E7C3F"/>
    <w:rsid w:val="001F1AEF"/>
    <w:rsid w:val="00224996"/>
    <w:rsid w:val="002370D1"/>
    <w:rsid w:val="002B2525"/>
    <w:rsid w:val="003321CD"/>
    <w:rsid w:val="00374858"/>
    <w:rsid w:val="00387657"/>
    <w:rsid w:val="003920E1"/>
    <w:rsid w:val="003C18F9"/>
    <w:rsid w:val="00401959"/>
    <w:rsid w:val="00401EC6"/>
    <w:rsid w:val="00412FA5"/>
    <w:rsid w:val="0044046F"/>
    <w:rsid w:val="00442D7E"/>
    <w:rsid w:val="004634DE"/>
    <w:rsid w:val="004B6249"/>
    <w:rsid w:val="004C480B"/>
    <w:rsid w:val="004D58E9"/>
    <w:rsid w:val="004D5F6A"/>
    <w:rsid w:val="004E2898"/>
    <w:rsid w:val="004E3709"/>
    <w:rsid w:val="00544E78"/>
    <w:rsid w:val="00551879"/>
    <w:rsid w:val="005865C6"/>
    <w:rsid w:val="005945CC"/>
    <w:rsid w:val="005A118F"/>
    <w:rsid w:val="005C2634"/>
    <w:rsid w:val="005C2874"/>
    <w:rsid w:val="0062379A"/>
    <w:rsid w:val="00637ED9"/>
    <w:rsid w:val="00677F6F"/>
    <w:rsid w:val="006B3615"/>
    <w:rsid w:val="006F073F"/>
    <w:rsid w:val="00710472"/>
    <w:rsid w:val="00787AF4"/>
    <w:rsid w:val="00811DC4"/>
    <w:rsid w:val="0088555B"/>
    <w:rsid w:val="008B74BE"/>
    <w:rsid w:val="008C6DCD"/>
    <w:rsid w:val="008F06B0"/>
    <w:rsid w:val="00911C2F"/>
    <w:rsid w:val="009307E3"/>
    <w:rsid w:val="0093293E"/>
    <w:rsid w:val="00993E83"/>
    <w:rsid w:val="009F7EC0"/>
    <w:rsid w:val="00A155E4"/>
    <w:rsid w:val="00A251FC"/>
    <w:rsid w:val="00A40397"/>
    <w:rsid w:val="00A47A4B"/>
    <w:rsid w:val="00A5366C"/>
    <w:rsid w:val="00AD05C7"/>
    <w:rsid w:val="00AE7C41"/>
    <w:rsid w:val="00AF317B"/>
    <w:rsid w:val="00B469F9"/>
    <w:rsid w:val="00B51D8F"/>
    <w:rsid w:val="00B63048"/>
    <w:rsid w:val="00B63081"/>
    <w:rsid w:val="00BB0E91"/>
    <w:rsid w:val="00BB1F42"/>
    <w:rsid w:val="00BB3698"/>
    <w:rsid w:val="00BB7D6E"/>
    <w:rsid w:val="00BE493A"/>
    <w:rsid w:val="00C03ACE"/>
    <w:rsid w:val="00C248ED"/>
    <w:rsid w:val="00C40000"/>
    <w:rsid w:val="00C4146E"/>
    <w:rsid w:val="00C44E2E"/>
    <w:rsid w:val="00C83824"/>
    <w:rsid w:val="00CC088F"/>
    <w:rsid w:val="00D07793"/>
    <w:rsid w:val="00D424DE"/>
    <w:rsid w:val="00D71ADE"/>
    <w:rsid w:val="00D736C0"/>
    <w:rsid w:val="00DB5AAC"/>
    <w:rsid w:val="00DC3CB6"/>
    <w:rsid w:val="00E42F31"/>
    <w:rsid w:val="00E71954"/>
    <w:rsid w:val="00EA2AA1"/>
    <w:rsid w:val="00EA7FC6"/>
    <w:rsid w:val="00F26715"/>
    <w:rsid w:val="00F65E38"/>
    <w:rsid w:val="00F97C6B"/>
    <w:rsid w:val="00FA7326"/>
    <w:rsid w:val="00FB119C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A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A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7A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A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A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7A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babinski.pl/infromacje-dla-przedstawicieli-mediow/" TargetMode="External"/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2EB34-E333-422E-BD68-82EA77E3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2</cp:revision>
  <cp:lastPrinted>2018-01-12T09:02:00Z</cp:lastPrinted>
  <dcterms:created xsi:type="dcterms:W3CDTF">2019-03-22T14:07:00Z</dcterms:created>
  <dcterms:modified xsi:type="dcterms:W3CDTF">2019-03-22T14:07:00Z</dcterms:modified>
</cp:coreProperties>
</file>