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249" w:rsidRDefault="004B6249" w:rsidP="004B6249">
      <w:pPr>
        <w:jc w:val="right"/>
        <w:rPr>
          <w:rFonts w:ascii="Times New Roman" w:hAnsi="Times New Roman" w:cs="Times New Roman"/>
        </w:rPr>
      </w:pPr>
      <w:r w:rsidRPr="004B6249">
        <w:rPr>
          <w:rFonts w:ascii="Times New Roman" w:hAnsi="Times New Roman" w:cs="Times New Roman"/>
        </w:rPr>
        <w:t>Kraków</w:t>
      </w:r>
      <w:r w:rsidR="00A251FC">
        <w:rPr>
          <w:rFonts w:ascii="Times New Roman" w:hAnsi="Times New Roman" w:cs="Times New Roman"/>
        </w:rPr>
        <w:t>,</w:t>
      </w:r>
      <w:r w:rsidRPr="004B6249">
        <w:rPr>
          <w:rFonts w:ascii="Times New Roman" w:hAnsi="Times New Roman" w:cs="Times New Roman"/>
        </w:rPr>
        <w:t xml:space="preserve"> </w:t>
      </w:r>
      <w:r w:rsidR="009558F1">
        <w:rPr>
          <w:rFonts w:ascii="Times New Roman" w:hAnsi="Times New Roman" w:cs="Times New Roman"/>
        </w:rPr>
        <w:t>5 sierpnia 2018</w:t>
      </w:r>
    </w:p>
    <w:p w:rsidR="00FB119C" w:rsidRDefault="004B6249" w:rsidP="002B25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>I</w:t>
      </w:r>
      <w:r w:rsidRPr="004B6249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 xml:space="preserve">NFORMACJA PRASOWA </w:t>
      </w:r>
    </w:p>
    <w:p w:rsidR="00A54856" w:rsidRDefault="00A54856" w:rsidP="00A548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</w:pPr>
    </w:p>
    <w:p w:rsidR="002A31A0" w:rsidRDefault="00533D24" w:rsidP="00533D2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 xml:space="preserve">10 PAŹDZIERNIKA O GODZ. 12.00 </w:t>
      </w:r>
    </w:p>
    <w:p w:rsidR="00533D24" w:rsidRDefault="00533D24" w:rsidP="00533D2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 xml:space="preserve"> PRZY UL. MEHOFFERA 10 W KRAKOWIE</w:t>
      </w:r>
    </w:p>
    <w:p w:rsidR="00533D24" w:rsidRDefault="00533D24" w:rsidP="00533D2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 xml:space="preserve">NASTĄPI OFICJALNA  INAUGURACJA  </w:t>
      </w:r>
      <w:r w:rsidR="001624AA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>DZIAŁALNOŚCI</w:t>
      </w:r>
    </w:p>
    <w:p w:rsidR="002A31A0" w:rsidRDefault="00533D24" w:rsidP="00E95A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 xml:space="preserve">CENTRUM ZDROWIA PSYCHICZNEGO </w:t>
      </w:r>
      <w:r w:rsidR="00A54856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 xml:space="preserve">KRAKÓW-KROWODRZA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 xml:space="preserve">PROWADZONGO </w:t>
      </w:r>
      <w:r w:rsidR="00C8657C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 xml:space="preserve">PRZEZ </w:t>
      </w:r>
    </w:p>
    <w:p w:rsidR="009558F1" w:rsidRDefault="00C8657C" w:rsidP="002A31A0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>SZPITAL KLINICZNY IM. DR</w:t>
      </w:r>
      <w:r w:rsidR="00A4758C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>.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 xml:space="preserve"> JÓZEFA BABIŃSKIEGO </w:t>
      </w:r>
      <w:r w:rsidR="00533D24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>W KRAKOWIE</w:t>
      </w:r>
    </w:p>
    <w:p w:rsidR="006C7EAF" w:rsidRDefault="00C8657C" w:rsidP="00266A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Ważn</w:t>
      </w:r>
      <w:r w:rsidR="007F11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a</w:t>
      </w:r>
      <w:r w:rsidR="00A601A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, jak sądzimy</w:t>
      </w:r>
      <w:r w:rsidR="0039015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,</w:t>
      </w:r>
      <w:r w:rsidR="00A601A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 w:rsidR="007F11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informacja 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dla </w:t>
      </w:r>
      <w:r w:rsidR="007F11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Mieszkańców Krakowa</w:t>
      </w:r>
      <w:r w:rsidR="00A601A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, poszczególnych jego dzielnic </w:t>
      </w:r>
      <w:r w:rsidR="00E95A82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i okolicznych miejscowości</w:t>
      </w:r>
      <w:r w:rsidR="00A601A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. Można już </w:t>
      </w:r>
      <w:r w:rsidR="0039015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k</w:t>
      </w:r>
      <w:r w:rsidR="00A601A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orzystać 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z</w:t>
      </w:r>
      <w:r w:rsidR="007F11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 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ambulatoryjnej, dziennej i środowiskowej </w:t>
      </w:r>
      <w:r w:rsidR="007F11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opieki 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psychiatrycznej </w:t>
      </w:r>
      <w:r w:rsidR="00F725A8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lub kontynuować </w:t>
      </w:r>
      <w:r w:rsidR="006C7EA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swoje </w:t>
      </w:r>
      <w:r w:rsidR="00F725A8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leczenie</w:t>
      </w:r>
      <w:r w:rsidR="00A601A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u naszych specjalistów </w:t>
      </w:r>
      <w:r w:rsidR="001624AA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w </w:t>
      </w:r>
      <w:r w:rsidR="00A601A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nowo otwartym, </w:t>
      </w:r>
      <w:r w:rsidR="006C7EA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nowoczesnym Centrum Zdrowia Psychicznego Kraków-</w:t>
      </w:r>
      <w:proofErr w:type="spellStart"/>
      <w:r w:rsidR="006C7EA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Krowodrza</w:t>
      </w:r>
      <w:proofErr w:type="spellEnd"/>
      <w:r w:rsidR="006C7EA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 w:rsidR="00A601A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- </w:t>
      </w:r>
      <w:r w:rsidR="006C7EA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jednostce 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Szpital</w:t>
      </w:r>
      <w:r w:rsidR="006C7EA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a 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Babińskiego</w:t>
      </w:r>
      <w:r w:rsidR="00533D2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w Krakowie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. </w:t>
      </w:r>
      <w:r w:rsidR="0039015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Na całym </w:t>
      </w:r>
      <w:r w:rsidR="00E878DA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III piętr</w:t>
      </w:r>
      <w:r w:rsidR="0039015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ze</w:t>
      </w:r>
      <w:r w:rsidR="00E878DA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budynku przy ul. Mehoffera 10 </w:t>
      </w:r>
      <w:r w:rsidR="006C7EA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znalazły </w:t>
      </w:r>
      <w:r w:rsidR="00074F8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swoją </w:t>
      </w:r>
      <w:r w:rsidR="00E878DA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siedzibę</w:t>
      </w:r>
      <w:r w:rsidR="006C7EA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 w:rsidR="00844B8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jednostki </w:t>
      </w:r>
      <w:r w:rsidR="006C7EA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funkcjonujące</w:t>
      </w:r>
      <w:r w:rsidR="0039015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wprawdzie</w:t>
      </w:r>
      <w:r w:rsidR="006C7EA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w strukturach Szpitala lecz </w:t>
      </w:r>
      <w:r w:rsidR="00844B8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w innych lokalizacjach</w:t>
      </w:r>
      <w:r w:rsidR="0039015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-</w:t>
      </w:r>
      <w:r w:rsidR="006C7EA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 w:rsidR="0043419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p</w:t>
      </w:r>
      <w:r w:rsidR="001624AA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rzeniesione</w:t>
      </w:r>
      <w:r w:rsidR="00A601A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tu</w:t>
      </w:r>
      <w:r w:rsidR="00E878DA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 w:rsidR="001624AA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odpowiednio </w:t>
      </w:r>
      <w:r w:rsidR="006C7EA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z ul. Olszańskiej 5 </w:t>
      </w:r>
      <w:r w:rsidR="00A601A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(</w:t>
      </w:r>
      <w:r w:rsidR="006C7EA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Poradnia Zdrowia Psychicznego oraz Dzienny Oddział Psychiatryczny</w:t>
      </w:r>
      <w:r w:rsidR="00844B8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Rehabilitacyjny</w:t>
      </w:r>
      <w:r w:rsidR="00A601A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) oraz Grzegórzeckiej (</w:t>
      </w:r>
      <w:r w:rsidR="006C7EA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dwa Zespoły Leczenia Środowiskowego</w:t>
      </w:r>
      <w:r w:rsidR="00A601A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)</w:t>
      </w:r>
      <w:r w:rsidR="006C7EA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. </w:t>
      </w:r>
      <w:r w:rsidR="00266A99" w:rsidRPr="00266A9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Oddajemy </w:t>
      </w:r>
      <w:r w:rsidR="00266A9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więc </w:t>
      </w:r>
      <w:r w:rsidR="0039015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do dyspozycji M</w:t>
      </w:r>
      <w:r w:rsidR="00266A99" w:rsidRPr="00266A9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ieszkańców</w:t>
      </w:r>
      <w:r w:rsidR="00266A9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 w:rsidR="00266A99" w:rsidRPr="00266A9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jedno z największych i zatrudniających znakomitych specjalistów Centrów Zdrowia</w:t>
      </w:r>
      <w:r w:rsidR="00266A9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 w:rsidR="00266A99" w:rsidRPr="00266A9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Psychicznego.</w:t>
      </w:r>
    </w:p>
    <w:p w:rsidR="009F5262" w:rsidRDefault="006C7EAF" w:rsidP="009F52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</w:pPr>
      <w:r w:rsidRPr="00912C5E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>Oficjalne otwarcie Centrum Zdrowia Psychicznego Kraków-</w:t>
      </w:r>
      <w:proofErr w:type="spellStart"/>
      <w:r w:rsidRPr="00912C5E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>Krowodrza</w:t>
      </w:r>
      <w:proofErr w:type="spellEnd"/>
      <w:r w:rsidR="00912C5E" w:rsidRPr="00912C5E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>,</w:t>
      </w:r>
      <w:r w:rsidRPr="00912C5E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 xml:space="preserve"> </w:t>
      </w:r>
    </w:p>
    <w:p w:rsidR="006C7EAF" w:rsidRPr="00912C5E" w:rsidRDefault="00912C5E" w:rsidP="009F52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</w:pPr>
      <w:r w:rsidRPr="00912C5E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 xml:space="preserve">na które serdecznie Państwa zapraszam, </w:t>
      </w:r>
      <w:r w:rsidR="006C7EAF" w:rsidRPr="00912C5E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 xml:space="preserve">odbędzie się w dniu 10 </w:t>
      </w:r>
      <w:r w:rsidRPr="00912C5E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>października 2018 r. o</w:t>
      </w:r>
      <w:r w:rsidR="009F5262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> </w:t>
      </w:r>
      <w:r w:rsidRPr="00912C5E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>godz. 12.00 w jego siedzibie przy ul. Mehoffera 10 w Krakowie</w:t>
      </w:r>
      <w:r w:rsidR="004D3A23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 xml:space="preserve"> III</w:t>
      </w:r>
      <w:r w:rsidR="00266A99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 xml:space="preserve"> </w:t>
      </w:r>
      <w:r w:rsidR="004D3A23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>p.</w:t>
      </w:r>
      <w:r w:rsidRPr="00912C5E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  <w:t>.</w:t>
      </w:r>
    </w:p>
    <w:p w:rsidR="00844B8B" w:rsidRDefault="00844B8B" w:rsidP="00345A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u w:val="single"/>
          <w:shd w:val="clear" w:color="auto" w:fill="FFFFFF"/>
          <w:lang w:eastAsia="pl-PL"/>
        </w:rPr>
      </w:pPr>
    </w:p>
    <w:p w:rsidR="00401A37" w:rsidRPr="00401A37" w:rsidRDefault="00401A37" w:rsidP="00345A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u w:val="single"/>
          <w:shd w:val="clear" w:color="auto" w:fill="FFFFFF"/>
          <w:lang w:eastAsia="pl-PL"/>
        </w:rPr>
      </w:pPr>
      <w:r w:rsidRPr="00401A37">
        <w:rPr>
          <w:rFonts w:ascii="Times New Roman" w:eastAsia="Times New Roman" w:hAnsi="Times New Roman" w:cs="Times New Roman"/>
          <w:sz w:val="28"/>
          <w:u w:val="single"/>
          <w:shd w:val="clear" w:color="auto" w:fill="FFFFFF"/>
          <w:lang w:eastAsia="pl-PL"/>
        </w:rPr>
        <w:lastRenderedPageBreak/>
        <w:t>Nieco historii</w:t>
      </w:r>
      <w:r w:rsidR="00266A99">
        <w:rPr>
          <w:rFonts w:ascii="Times New Roman" w:eastAsia="Times New Roman" w:hAnsi="Times New Roman" w:cs="Times New Roman"/>
          <w:sz w:val="28"/>
          <w:u w:val="single"/>
          <w:shd w:val="clear" w:color="auto" w:fill="FFFFFF"/>
          <w:lang w:eastAsia="pl-PL"/>
        </w:rPr>
        <w:t xml:space="preserve"> i faktów</w:t>
      </w:r>
    </w:p>
    <w:p w:rsidR="00345A95" w:rsidRDefault="009F5262" w:rsidP="00345A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Szpital</w:t>
      </w:r>
      <w:r w:rsidR="00912C5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Babińskiego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 w:rsidR="00912C5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był jednym z prekursorów leczenia środowiskowego w Krakowie i regionie krakowskim. Już ponad  30 lat temu powstały pierwsze jednostki </w:t>
      </w:r>
      <w:r w:rsidR="00266A9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zajmujące się leczeniem domowym. </w:t>
      </w:r>
      <w:r w:rsidR="0039015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Podkreślić</w:t>
      </w:r>
      <w:r w:rsidR="00266A9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należy, że była to kontynuacja</w:t>
      </w:r>
      <w:r w:rsidR="00912C5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prowadzonych jeszcze przed II wojn</w:t>
      </w:r>
      <w:r w:rsidR="00345A95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ą</w:t>
      </w:r>
      <w:r w:rsidR="00912C5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światow</w:t>
      </w:r>
      <w:r w:rsidR="00345A95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ą</w:t>
      </w:r>
      <w:r w:rsidR="00912C5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inicjatyw dr. Władysława Stryjeńskiego</w:t>
      </w:r>
      <w:r w:rsidR="0039015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,</w:t>
      </w:r>
      <w:r w:rsidR="00912C5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wybitnego polskiego psychiatry i długoletniego dyrektora Zakładu dla Umysłowo i Nerwowo Chorych w Kobierzynie, który otwarł </w:t>
      </w:r>
      <w:r w:rsidR="00345A95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w 1929 roku </w:t>
      </w:r>
      <w:r w:rsidR="00912C5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drug</w:t>
      </w:r>
      <w:r w:rsidR="00345A95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ą</w:t>
      </w:r>
      <w:r w:rsidR="00912C5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w Polsce </w:t>
      </w:r>
      <w:r w:rsidR="00345A95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(po Warszawie) </w:t>
      </w:r>
      <w:r w:rsidR="00912C5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i pierwsz</w:t>
      </w:r>
      <w:r w:rsidR="00345A95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ą</w:t>
      </w:r>
      <w:r w:rsidR="00912C5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w Krakowie przychodnię psychiatryczną. </w:t>
      </w:r>
      <w:r w:rsidR="00266A9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Doktor Stryjeński u</w:t>
      </w:r>
      <w:r w:rsidR="00912C5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ważany jest zatem za prekursora tego, co w </w:t>
      </w:r>
      <w:r w:rsidR="00345A95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nowoczesnej </w:t>
      </w:r>
      <w:r w:rsidR="00912C5E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psychiatrii</w:t>
      </w:r>
      <w:r w:rsidR="00345A95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jest obecnie normą,</w:t>
      </w:r>
      <w:r w:rsidR="001671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w Szpitalu Babińskiego </w:t>
      </w:r>
      <w:r w:rsidR="001671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codzienną</w:t>
      </w:r>
      <w:r w:rsidR="001671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praktyką, </w:t>
      </w:r>
      <w:r w:rsidR="00345A95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a w Polsce </w:t>
      </w:r>
      <w:r w:rsidR="00A54856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na szerszą skalę </w:t>
      </w:r>
      <w:r w:rsidR="001671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testowo </w:t>
      </w:r>
      <w:r w:rsidR="00345A95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wprowadzane jest w ramach ruszającego właśnie (od 1 października 2018 r.) tzw. programu pilotażowego. </w:t>
      </w:r>
    </w:p>
    <w:p w:rsidR="00401A37" w:rsidRPr="00401A37" w:rsidRDefault="00401A37" w:rsidP="00345A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u w:val="single"/>
          <w:shd w:val="clear" w:color="auto" w:fill="FFFFFF"/>
          <w:lang w:eastAsia="pl-PL"/>
        </w:rPr>
      </w:pPr>
      <w:r w:rsidRPr="00401A37">
        <w:rPr>
          <w:rFonts w:ascii="Times New Roman" w:eastAsia="Times New Roman" w:hAnsi="Times New Roman" w:cs="Times New Roman"/>
          <w:sz w:val="28"/>
          <w:u w:val="single"/>
          <w:shd w:val="clear" w:color="auto" w:fill="FFFFFF"/>
          <w:lang w:eastAsia="pl-PL"/>
        </w:rPr>
        <w:t>Opieka koordynowana</w:t>
      </w:r>
      <w:r>
        <w:rPr>
          <w:rFonts w:ascii="Times New Roman" w:eastAsia="Times New Roman" w:hAnsi="Times New Roman" w:cs="Times New Roman"/>
          <w:sz w:val="28"/>
          <w:u w:val="single"/>
          <w:shd w:val="clear" w:color="auto" w:fill="FFFFFF"/>
          <w:lang w:eastAsia="pl-PL"/>
        </w:rPr>
        <w:t xml:space="preserve"> – przyjazne i wszechstronne leczenie </w:t>
      </w:r>
    </w:p>
    <w:p w:rsidR="00714889" w:rsidRDefault="009F5262" w:rsidP="007148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W Centrum Zdrowia Psychicznego Kraków-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Krowodrza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, t</w:t>
      </w:r>
      <w:r w:rsidRPr="009F5262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ak jak w </w:t>
      </w:r>
      <w:r w:rsidR="001671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ośmiu już działających w strukturach </w:t>
      </w:r>
      <w:r w:rsidR="0016712C" w:rsidRPr="009F5262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Szpitala Babińskiego</w:t>
      </w:r>
      <w:r w:rsidR="001671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Centrach</w:t>
      </w:r>
      <w:r w:rsidRPr="009F5262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, wprowadzana jest </w:t>
      </w:r>
      <w:r w:rsidR="001671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dla każdego pacjenta </w:t>
      </w:r>
      <w:r w:rsidRPr="009F5262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opieka koordynowana. 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Polega ona na ścisłej współpracy lekarzy, psychologów, terapeutów i</w:t>
      </w:r>
      <w:r w:rsidR="005B0BA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 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pielęgniarek  pracujących w oddziałach stacjonarnych Szpitala ze </w:t>
      </w:r>
      <w:r w:rsidR="005B0BA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specjalistami leczącymi w oddziałach dziennych, poradniach i zespołach leczenia środowiskowego (odwiedzających pacjentów w domu), a zlokalizowanych możliwie najbliżej miejsca zamieszkania pacjenta. Tam gdzie to możliwe</w:t>
      </w:r>
      <w:r w:rsidR="001671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,</w:t>
      </w:r>
      <w:r w:rsidR="005B0BA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 w:rsidR="001671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ci sami lekarze i specjaliści </w:t>
      </w:r>
      <w:r w:rsidR="005B0BA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pracują </w:t>
      </w:r>
      <w:r w:rsidR="0039015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zarówno </w:t>
      </w:r>
      <w:r w:rsidR="005B0BA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w </w:t>
      </w:r>
      <w:r w:rsidR="001671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oddziałach stacjonarnych</w:t>
      </w:r>
      <w:r w:rsidR="0039015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, jak i </w:t>
      </w:r>
      <w:r w:rsidR="005B0BA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w poradniach czy zespołach leczenia środowiskowego. W ten sposób osoba chorująca ma „swojego” lekarza, terapeutę, pielęgniarkę, których zna i którzy znają pacjenta lub pacjentkę. Tam gdzie nie jest </w:t>
      </w:r>
      <w:r w:rsidR="001671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to </w:t>
      </w:r>
      <w:r w:rsidR="005B0BA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możliwe, pomocą służy odpowiednio  zabezpieczony,</w:t>
      </w:r>
      <w:r w:rsidR="00454F3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 w:rsidRPr="009F5262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zintegrowan</w:t>
      </w:r>
      <w:r w:rsidR="005B0BA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y system</w:t>
      </w:r>
      <w:r w:rsidRPr="009F5262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informatyczn</w:t>
      </w:r>
      <w:r w:rsidR="005B0BA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y, w którym znaleźć można </w:t>
      </w:r>
      <w:r w:rsidRPr="009F5262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dane o aktualnym stanie zdrowia i postępach w leczeniu</w:t>
      </w:r>
      <w:r w:rsid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. Są one łatwo dostępne dla </w:t>
      </w:r>
      <w:r w:rsidRPr="009F5262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osób</w:t>
      </w:r>
      <w:r w:rsidR="001671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upoważnionych i</w:t>
      </w:r>
      <w:r w:rsidRPr="009F5262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aktualnie opiekujących się pacjentem lub pacjentką</w:t>
      </w:r>
      <w:r w:rsidR="001671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. </w:t>
      </w:r>
      <w:r w:rsidR="007434F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W</w:t>
      </w:r>
      <w:r w:rsidRPr="009F5262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spólna lokalizacja</w:t>
      </w:r>
      <w:r w:rsidR="001671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 w:rsid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najczęściej w jednym budynku – poradni zdrowia psychicznego, oddziału dziennego i siedziby </w:t>
      </w:r>
      <w:r w:rsidR="001671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z</w:t>
      </w:r>
      <w:r w:rsid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espołu leczenia środowiskowego</w:t>
      </w:r>
      <w:r w:rsidR="007434F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warunkuje i ułatwia taką formę opieki nad chorymi</w:t>
      </w:r>
      <w:r w:rsid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. </w:t>
      </w:r>
      <w:r w:rsidR="00714889" w:rsidRP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Specjalistom łatwiej </w:t>
      </w:r>
      <w:r w:rsid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jest wówczas </w:t>
      </w:r>
      <w:r w:rsidR="00714889" w:rsidRP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prowadzić </w:t>
      </w:r>
      <w:r w:rsid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wzajemne </w:t>
      </w:r>
      <w:r w:rsidR="00714889" w:rsidRP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konsultacje dotyczące konkretnej osoby, po</w:t>
      </w:r>
      <w:r w:rsidR="007434F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 w:rsidR="00714889" w:rsidRP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t</w:t>
      </w:r>
      <w:r w:rsidR="007434F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o</w:t>
      </w:r>
      <w:r w:rsidR="00714889" w:rsidRP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, by wypracować i zaoferować jej najlepszy i najskuteczniejszy sposób leczenia i wsparcia. </w:t>
      </w:r>
      <w:r w:rsid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Tak jest nie tyko w CZP Kraków-</w:t>
      </w:r>
      <w:proofErr w:type="spellStart"/>
      <w:r w:rsid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Krowodrza</w:t>
      </w:r>
      <w:proofErr w:type="spellEnd"/>
      <w:r w:rsid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, ale też np. w </w:t>
      </w:r>
      <w:r w:rsidR="007434F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Miechowie </w:t>
      </w:r>
      <w:r w:rsid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Myślenicach i w Skawinie</w:t>
      </w:r>
      <w:r w:rsidR="007434F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, czy w Nowej Hucie i Podgórzu</w:t>
      </w:r>
      <w:r w:rsid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gdzie funkcjonują </w:t>
      </w:r>
      <w:r w:rsidR="007434F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od dawna </w:t>
      </w:r>
      <w:r w:rsid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Centra Zdrowia Psychicznego</w:t>
      </w:r>
      <w:r w:rsidR="007434F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prowadzone przez Szpital.</w:t>
      </w:r>
      <w:r w:rsid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</w:p>
    <w:p w:rsidR="00401A37" w:rsidRPr="00401A37" w:rsidRDefault="00401A37" w:rsidP="0071488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u w:val="single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sz w:val="28"/>
          <w:u w:val="single"/>
          <w:shd w:val="clear" w:color="auto" w:fill="FFFFFF"/>
          <w:lang w:eastAsia="pl-PL"/>
        </w:rPr>
        <w:t>Nowoczesne formy leczenia i opieki</w:t>
      </w:r>
    </w:p>
    <w:p w:rsidR="00714889" w:rsidRPr="00714889" w:rsidRDefault="00714889" w:rsidP="007434F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Dlaczego wprowadzany jest taki system</w:t>
      </w:r>
      <w:r w:rsidR="007434F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opieki psychiatrycznej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? </w:t>
      </w:r>
      <w:r w:rsidRP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Skończyły się już </w:t>
      </w:r>
      <w:r w:rsidR="007434F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dawno </w:t>
      </w:r>
      <w:r w:rsidRP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czasy długotrwałych, wieloletnich hospitalizacji. Obecnie leczenie stacjonarne (w szpitalu) skracane jest do niezbędnego minimum, potrzebnego do likwidacji ostrych objawów choroby i postawienia właściwej diagnozy. Po koniecznym pobycie w psychiatrycznym oddziale szpitalnym (w Szpitalu Babińskiego trwa to średnio 3 tygodnie) pacjent lub pacjentka jest wypisywana ze szpitala ze wskazaniem kontynuacji leczenia. 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Takie rozwiązane  jest nie tylko </w:t>
      </w:r>
      <w:r w:rsidR="0039015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lepsze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z punktu widzenia systemu</w:t>
      </w:r>
      <w:r w:rsidR="007434F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,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ale te</w:t>
      </w:r>
      <w:r w:rsidR="007434F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ż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bardziej przyjazne </w:t>
      </w:r>
      <w:r w:rsidR="007434F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dla chorego 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– osoba wypisana z oddziału stacjonarnego leczy się dalej w trybie ambulatoryjnym </w:t>
      </w:r>
      <w:r w:rsidRP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– poprzez regularne, okresowe wizyty w poradni zdrowa psychicznego albo, </w:t>
      </w:r>
      <w:r w:rsidR="007434FC" w:rsidRPr="007434F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podczas wizyt domowych lekarza lub innych specjalistów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,</w:t>
      </w:r>
      <w:r w:rsidR="007434FC" w:rsidRPr="007434F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a w uzasadnianych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 w:rsidR="007434FC" w:rsidRPr="007434F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przypadkach, w dziennym oddziale psychiatrycznym</w:t>
      </w:r>
      <w:r w:rsidRP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. Tutaj pacjent lub pacjentka 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(</w:t>
      </w:r>
      <w:r w:rsidRP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mieszkając w domu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)</w:t>
      </w:r>
      <w:r w:rsidRP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może nawet przez 3 miesiące przychodzić w dni powszednie na kilka godzin, korzystając z konsultacji lekarskich, uczestnicząc w spotkaniach społeczności terapeutycznej, psychoterapii grupowej i indywidualnej, psychoedukacji oraz różnych form terapii zajęciowej. 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C</w:t>
      </w:r>
      <w:r w:rsidRP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elem 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takiej formy leczenia </w:t>
      </w:r>
      <w:r w:rsidRP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jest prowadzenie różnych oddziaływań medycznych, psychologicznych i psychospołecznych przygotowujących pacjenta do samodzielnego funkcjonowania w środowisku, a więc pełnienia ról społecznych w rodzinie oraz w miarę możliwości, powrotu do nauki czy pracy. </w:t>
      </w:r>
    </w:p>
    <w:p w:rsidR="00401A37" w:rsidRDefault="00714889" w:rsidP="00E878D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</w:pPr>
      <w:r w:rsidRP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Dla osób, dla których wychodzenie z domu stanowi problem, związany czy to niepełnosprawnością ruchową lub po prostu z wiekiem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,</w:t>
      </w:r>
      <w:r w:rsidRP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czy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też </w:t>
      </w:r>
      <w:r w:rsidRP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z chorobą (np. stany lekowe)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, </w:t>
      </w:r>
      <w:r w:rsidRPr="0071488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Szpital oferuje opiekę środowiskową. Do domu przychodzą specjaliści (lekarz, terapeuta, pielęgniarka) i co bardzo ważne, we współpracy z rodziną pacjenta kontynuują jego leczenie.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 w:rsidR="003751D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T</w:t>
      </w:r>
      <w:r w:rsidR="00F4766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ak</w:t>
      </w:r>
      <w:r w:rsidR="008E72F8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ą </w:t>
      </w:r>
      <w:r w:rsidR="003751D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form</w:t>
      </w:r>
      <w:r w:rsidR="008E72F8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ę</w:t>
      </w:r>
      <w:r w:rsidR="003751D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leczenia </w:t>
      </w:r>
      <w:r w:rsidR="00B32E1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Szpital B</w:t>
      </w:r>
      <w:r w:rsidR="003751D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abińskiego rozwija już od </w:t>
      </w:r>
      <w:r w:rsidR="00B32E1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blisko 30</w:t>
      </w:r>
      <w:r w:rsidR="003751D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lat. Obecnie </w:t>
      </w:r>
      <w:r w:rsidR="00B32E1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w jego strukturze </w:t>
      </w:r>
      <w:r w:rsidR="003751D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działa 9 zespołów leczenia środowiskowego</w:t>
      </w:r>
      <w:r w:rsidR="00B32E1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,</w:t>
      </w:r>
      <w:r w:rsidR="003751D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z czego pięć w</w:t>
      </w:r>
      <w:r w:rsidR="00A4758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 w:rsidR="00046F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Krakowie,</w:t>
      </w:r>
      <w:r w:rsidR="00F4766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pozostałe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, jak wspomniano powyżej w </w:t>
      </w:r>
      <w:r w:rsidR="003751D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Miechowie, </w:t>
      </w:r>
      <w:r w:rsidR="00046F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W</w:t>
      </w:r>
      <w:r w:rsidR="003751D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ieliczce, </w:t>
      </w:r>
      <w:r w:rsidR="00046F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S</w:t>
      </w:r>
      <w:r w:rsidR="003751DB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kawinie i Myślenicach</w:t>
      </w:r>
      <w:r w:rsidR="00B32E1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. </w:t>
      </w:r>
    </w:p>
    <w:p w:rsidR="00401A37" w:rsidRDefault="00401A37" w:rsidP="00E878D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u w:val="single"/>
          <w:shd w:val="clear" w:color="auto" w:fill="FFFFFF"/>
          <w:lang w:eastAsia="pl-PL"/>
        </w:rPr>
      </w:pPr>
      <w:r w:rsidRPr="00401A37">
        <w:rPr>
          <w:rFonts w:ascii="Times New Roman" w:eastAsia="Times New Roman" w:hAnsi="Times New Roman" w:cs="Times New Roman"/>
          <w:sz w:val="28"/>
          <w:u w:val="single"/>
          <w:shd w:val="clear" w:color="auto" w:fill="FFFFFF"/>
          <w:lang w:eastAsia="pl-PL"/>
        </w:rPr>
        <w:t xml:space="preserve">Skuteczność wprowadzanego systemu </w:t>
      </w:r>
    </w:p>
    <w:p w:rsidR="00046F2C" w:rsidRDefault="00DE1EE1" w:rsidP="00E878D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Szpital Kliniczny im. dr. Józefa Babińskiego </w:t>
      </w:r>
      <w:r w:rsidR="00046F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pozostaje </w:t>
      </w:r>
      <w:r w:rsidR="00401A37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więc 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jednym z prekursorów psychiatrii środowiskowej oraz </w:t>
      </w:r>
      <w:r w:rsidR="00FE23D4" w:rsidRPr="00FE23D4">
        <w:rPr>
          <w:rFonts w:ascii="Times New Roman" w:eastAsia="Times New Roman" w:hAnsi="Times New Roman" w:cs="Times New Roman"/>
          <w:sz w:val="28"/>
          <w:u w:val="single"/>
          <w:shd w:val="clear" w:color="auto" w:fill="FFFFFF"/>
          <w:lang w:eastAsia="pl-PL"/>
        </w:rPr>
        <w:t>jedynym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spośród 40 dużych szpitali psychiatrycznych w Polsce, który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z powodzeniem 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wprowadził opiekę środowiskową </w:t>
      </w:r>
      <w:r w:rsidR="00A4758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na 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taką skalę. 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Skuteczność tej metody leczenia sam zresztą odczuł. Rozwijanie opieki środowiskowej </w:t>
      </w:r>
      <w:r w:rsidR="00046F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sprawiło, że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rzadsze stały się powroty </w:t>
      </w:r>
      <w:r w:rsidR="00F44D07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pacjentów 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do </w:t>
      </w:r>
      <w:r w:rsidR="00046F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Szpitala</w:t>
      </w:r>
      <w:r w:rsidR="00F44D07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, a czas ich trwania się skrócił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. </w:t>
      </w:r>
      <w:r w:rsidR="00046F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Wymusiło to</w:t>
      </w:r>
      <w:r w:rsidR="00F44D07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konieczność 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znaczące</w:t>
      </w:r>
      <w:r w:rsidR="00F44D07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go</w:t>
      </w:r>
      <w:r w:rsidR="00046F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zmniejszeni</w:t>
      </w:r>
      <w:r w:rsidR="00F44D07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a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licz</w:t>
      </w:r>
      <w:r w:rsidR="00046F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b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y miejsc w oddziałach ogólnopsychiatrycznych. </w:t>
      </w:r>
      <w:r w:rsidR="00046F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W zamian za to S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zpital zwiększył liczbę </w:t>
      </w:r>
      <w:r w:rsidR="00F44D07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łóżek 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na oddziałach specjalistycznych - psychogeriatrycznych i uzależnień</w:t>
      </w:r>
      <w:r w:rsidR="00046F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(</w:t>
      </w:r>
      <w:r w:rsidR="00F44D07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tu </w:t>
      </w:r>
      <w:r w:rsidR="00046F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praktycznie likwidując kolejkę oczekujących na podjęcie terapii) 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oraz utworzył nowe oddziały - dla osób uzależnionych i cierpiących równocześnie na zaburzenia psychiczne</w:t>
      </w:r>
      <w:r w:rsidR="00046F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(tak zwane podwójne diagnozy)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oraz oddział sądowy o podstawowym zabezpieczeniu</w:t>
      </w:r>
      <w:r w:rsidR="00046F2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. </w:t>
      </w:r>
    </w:p>
    <w:p w:rsidR="00401A37" w:rsidRPr="00401A37" w:rsidRDefault="00401A37" w:rsidP="00E878D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u w:val="single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 w:rsidRPr="00401A37">
        <w:rPr>
          <w:rFonts w:ascii="Times New Roman" w:eastAsia="Times New Roman" w:hAnsi="Times New Roman" w:cs="Times New Roman"/>
          <w:sz w:val="28"/>
          <w:u w:val="single"/>
          <w:shd w:val="clear" w:color="auto" w:fill="FFFFFF"/>
          <w:lang w:eastAsia="pl-PL"/>
        </w:rPr>
        <w:t xml:space="preserve">Nowy model pracy dużego </w:t>
      </w:r>
      <w:r>
        <w:rPr>
          <w:rFonts w:ascii="Times New Roman" w:eastAsia="Times New Roman" w:hAnsi="Times New Roman" w:cs="Times New Roman"/>
          <w:sz w:val="28"/>
          <w:u w:val="single"/>
          <w:shd w:val="clear" w:color="auto" w:fill="FFFFFF"/>
          <w:lang w:eastAsia="pl-PL"/>
        </w:rPr>
        <w:t>s</w:t>
      </w:r>
      <w:r w:rsidRPr="00401A37">
        <w:rPr>
          <w:rFonts w:ascii="Times New Roman" w:eastAsia="Times New Roman" w:hAnsi="Times New Roman" w:cs="Times New Roman"/>
          <w:sz w:val="28"/>
          <w:u w:val="single"/>
          <w:shd w:val="clear" w:color="auto" w:fill="FFFFFF"/>
          <w:lang w:eastAsia="pl-PL"/>
        </w:rPr>
        <w:t>zpitala psychiatrycznego</w:t>
      </w:r>
    </w:p>
    <w:p w:rsidR="003751DB" w:rsidRDefault="00046F2C" w:rsidP="00E878D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W ten sposób Szpital 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Kliniczny im. dr 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Babińskiego w Krakowie w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ychodząc naprzeciw potrzebom zdrowotnym mieszkańców Małopolski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,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u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dowadnia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, 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ż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e można, w ramach obowiązujących uregulowań prawnych i systemu finasowania</w:t>
      </w:r>
      <w:r w:rsidR="00A3491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(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bez </w:t>
      </w:r>
      <w:r w:rsidR="00A3491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nowych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rozwiązań </w:t>
      </w:r>
      <w:r w:rsidR="00A3491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w tym względzie wprowadzanych 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przez tak zwany program pilotażowy</w:t>
      </w:r>
      <w:r w:rsidR="00A3491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),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rozwinąć psychiatryczną opiekę środowiskową, utrzymać liczbę miejsc w oddziałach stacjonarnych i znacząco poszerzyć w nich specjalistyczne leczenie. Nie jest więc tak, </w:t>
      </w:r>
      <w:r w:rsidR="00A3491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jak wieszczyli niektórzy, 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że </w:t>
      </w:r>
      <w:r w:rsidR="00545DAA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wraz z rozwijaniem się 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opieki środowiskowej </w:t>
      </w:r>
      <w:r w:rsidR="00E95A82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duże</w:t>
      </w:r>
      <w:r w:rsidR="004E657F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szpitale </w:t>
      </w:r>
      <w:r w:rsidR="00545DAA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psychiatryczne 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trzeba będzie </w:t>
      </w:r>
      <w:r w:rsidR="001D70C3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zam</w:t>
      </w:r>
      <w:r w:rsidR="00A3491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ykać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, bo s</w:t>
      </w:r>
      <w:r w:rsidR="00545DAA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pecjalistyczne leczenie stacjonarne 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wielu</w:t>
      </w:r>
      <w:r w:rsidR="00545DAA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zaburzeń</w:t>
      </w:r>
      <w:r w:rsidR="00A3491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,</w:t>
      </w:r>
      <w:r w:rsidR="00545DAA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a także uzależnień</w:t>
      </w:r>
      <w:r w:rsidR="00A34919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,</w:t>
      </w:r>
      <w:bookmarkStart w:id="0" w:name="_GoBack"/>
      <w:bookmarkEnd w:id="0"/>
      <w:r w:rsidR="00FE23D4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  <w:r w:rsidR="00545DAA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>jest coraz bardziej potrzebne.</w:t>
      </w:r>
      <w:r w:rsidR="00A4758C">
        <w:rPr>
          <w:rFonts w:ascii="Times New Roman" w:eastAsia="Times New Roman" w:hAnsi="Times New Roman" w:cs="Times New Roman"/>
          <w:sz w:val="28"/>
          <w:shd w:val="clear" w:color="auto" w:fill="FFFFFF"/>
          <w:lang w:eastAsia="pl-PL"/>
        </w:rPr>
        <w:t xml:space="preserve"> </w:t>
      </w:r>
    </w:p>
    <w:p w:rsidR="009558F1" w:rsidRDefault="009558F1" w:rsidP="002B25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pl-PL"/>
        </w:rPr>
      </w:pPr>
    </w:p>
    <w:p w:rsidR="004B6249" w:rsidRPr="005C2874" w:rsidRDefault="004B6249" w:rsidP="004B6249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pl-PL"/>
        </w:rPr>
      </w:pPr>
      <w:r w:rsidRPr="005C28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pl-PL"/>
        </w:rPr>
        <w:t>Maciej Bóbr</w:t>
      </w:r>
    </w:p>
    <w:p w:rsidR="004B6249" w:rsidRPr="005C2874" w:rsidRDefault="004B6249" w:rsidP="004B6249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pl-PL"/>
        </w:rPr>
      </w:pPr>
      <w:r w:rsidRPr="005C28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pl-PL"/>
        </w:rPr>
        <w:t xml:space="preserve">Rzecznik Prasowy </w:t>
      </w:r>
    </w:p>
    <w:p w:rsidR="003321CD" w:rsidRDefault="004B6249" w:rsidP="004B6249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pl-PL"/>
        </w:rPr>
      </w:pPr>
      <w:r w:rsidRPr="005C28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pl-PL"/>
        </w:rPr>
        <w:t xml:space="preserve">Szpitala </w:t>
      </w:r>
      <w:r w:rsidR="003321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pl-PL"/>
        </w:rPr>
        <w:t xml:space="preserve">Klinicznego </w:t>
      </w:r>
    </w:p>
    <w:p w:rsidR="004B6249" w:rsidRDefault="004B6249" w:rsidP="001D70C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pl-PL"/>
        </w:rPr>
      </w:pPr>
      <w:r w:rsidRPr="005C28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pl-PL"/>
        </w:rPr>
        <w:t xml:space="preserve">im. dr. Józefa Babińskiego w Krakowie </w:t>
      </w:r>
    </w:p>
    <w:p w:rsidR="00074F8E" w:rsidRDefault="00074F8E" w:rsidP="001D70C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pl-PL"/>
        </w:rPr>
      </w:pPr>
    </w:p>
    <w:p w:rsidR="00074F8E" w:rsidRPr="005C2874" w:rsidRDefault="00074F8E" w:rsidP="001D70C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74F8E" w:rsidRPr="005C2874" w:rsidSect="00533D2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F0D" w:rsidRDefault="00387F0D" w:rsidP="003C18F9">
      <w:pPr>
        <w:spacing w:after="0" w:line="240" w:lineRule="auto"/>
      </w:pPr>
      <w:r>
        <w:separator/>
      </w:r>
    </w:p>
  </w:endnote>
  <w:endnote w:type="continuationSeparator" w:id="0">
    <w:p w:rsidR="00387F0D" w:rsidRDefault="00387F0D" w:rsidP="003C1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F42" w:rsidRPr="002D1078" w:rsidRDefault="00BB1F42" w:rsidP="00BB1F42">
    <w:pPr>
      <w:widowControl w:val="0"/>
      <w:suppressAutoHyphens/>
      <w:spacing w:after="0" w:line="240" w:lineRule="auto"/>
      <w:jc w:val="center"/>
      <w:rPr>
        <w:rFonts w:ascii="Book Antiqua" w:eastAsia="Lucida Sans Unicode" w:hAnsi="Book Antiqua" w:cs="Mangal"/>
        <w:b/>
        <w:bCs/>
        <w:kern w:val="2"/>
        <w:sz w:val="18"/>
        <w:szCs w:val="18"/>
        <w:lang w:eastAsia="hi-IN" w:bidi="hi-IN"/>
      </w:rPr>
    </w:pPr>
    <w:r w:rsidRPr="002D1078">
      <w:rPr>
        <w:rFonts w:ascii="Book Antiqua" w:eastAsia="Lucida Sans Unicode" w:hAnsi="Book Antiqua" w:cs="Mangal"/>
        <w:b/>
        <w:bCs/>
        <w:kern w:val="2"/>
        <w:sz w:val="18"/>
        <w:szCs w:val="18"/>
        <w:lang w:eastAsia="hi-IN" w:bidi="hi-IN"/>
      </w:rPr>
      <w:t xml:space="preserve">Szpital </w:t>
    </w:r>
    <w:r>
      <w:rPr>
        <w:rFonts w:ascii="Book Antiqua" w:eastAsia="Lucida Sans Unicode" w:hAnsi="Book Antiqua" w:cs="Mangal"/>
        <w:b/>
        <w:bCs/>
        <w:kern w:val="2"/>
        <w:sz w:val="18"/>
        <w:szCs w:val="18"/>
        <w:lang w:eastAsia="hi-IN" w:bidi="hi-IN"/>
      </w:rPr>
      <w:t xml:space="preserve">Kliniczny </w:t>
    </w:r>
    <w:r w:rsidRPr="002D1078">
      <w:rPr>
        <w:rFonts w:ascii="Book Antiqua" w:eastAsia="Lucida Sans Unicode" w:hAnsi="Book Antiqua" w:cs="Mangal"/>
        <w:b/>
        <w:bCs/>
        <w:kern w:val="2"/>
        <w:sz w:val="18"/>
        <w:szCs w:val="18"/>
        <w:lang w:eastAsia="hi-IN" w:bidi="hi-IN"/>
      </w:rPr>
      <w:t xml:space="preserve"> im. dr. Józefa Babińskiego SPZOZ w Krakowie</w:t>
    </w:r>
  </w:p>
  <w:p w:rsidR="00BB1F42" w:rsidRPr="002D1078" w:rsidRDefault="00BB1F42" w:rsidP="00BB1F42">
    <w:pPr>
      <w:widowControl w:val="0"/>
      <w:suppressAutoHyphens/>
      <w:spacing w:after="0" w:line="240" w:lineRule="auto"/>
      <w:jc w:val="center"/>
      <w:rPr>
        <w:rFonts w:ascii="Book Antiqua" w:eastAsia="Lucida Sans Unicode" w:hAnsi="Book Antiqua" w:cs="Mangal"/>
        <w:b/>
        <w:kern w:val="2"/>
        <w:sz w:val="18"/>
        <w:szCs w:val="18"/>
        <w:lang w:val="en-US" w:eastAsia="hi-IN" w:bidi="hi-IN"/>
      </w:rPr>
    </w:pPr>
    <w:r w:rsidRPr="002D1078">
      <w:rPr>
        <w:rFonts w:ascii="Book Antiqua" w:eastAsia="Lucida Sans Unicode" w:hAnsi="Book Antiqua" w:cs="Mangal"/>
        <w:b/>
        <w:kern w:val="2"/>
        <w:sz w:val="18"/>
        <w:szCs w:val="18"/>
        <w:lang w:eastAsia="hi-IN" w:bidi="hi-IN"/>
      </w:rPr>
      <w:t xml:space="preserve">Rzecznik Prasowy Maciej Bóbr, tel. </w:t>
    </w:r>
    <w:r w:rsidRPr="002D1078">
      <w:rPr>
        <w:rFonts w:ascii="Book Antiqua" w:eastAsia="Lucida Sans Unicode" w:hAnsi="Book Antiqua" w:cs="Mangal"/>
        <w:b/>
        <w:kern w:val="2"/>
        <w:sz w:val="18"/>
        <w:szCs w:val="18"/>
        <w:lang w:val="en-US" w:eastAsia="hi-IN" w:bidi="hi-IN"/>
      </w:rPr>
      <w:t xml:space="preserve">+48 12 652 44 69, </w:t>
    </w:r>
    <w:proofErr w:type="spellStart"/>
    <w:r w:rsidRPr="002D1078">
      <w:rPr>
        <w:rFonts w:ascii="Book Antiqua" w:eastAsia="Lucida Sans Unicode" w:hAnsi="Book Antiqua" w:cs="Mangal"/>
        <w:b/>
        <w:kern w:val="2"/>
        <w:sz w:val="18"/>
        <w:szCs w:val="18"/>
        <w:lang w:val="en-US" w:eastAsia="hi-IN" w:bidi="hi-IN"/>
      </w:rPr>
      <w:t>kom</w:t>
    </w:r>
    <w:proofErr w:type="spellEnd"/>
    <w:r w:rsidRPr="002D1078">
      <w:rPr>
        <w:rFonts w:ascii="Book Antiqua" w:eastAsia="Lucida Sans Unicode" w:hAnsi="Book Antiqua" w:cs="Mangal"/>
        <w:b/>
        <w:kern w:val="2"/>
        <w:sz w:val="18"/>
        <w:szCs w:val="18"/>
        <w:lang w:val="en-US" w:eastAsia="hi-IN" w:bidi="hi-IN"/>
      </w:rPr>
      <w:t xml:space="preserve">. 881-940-515, fax. 12-262 13 35, </w:t>
    </w:r>
  </w:p>
  <w:p w:rsidR="00BB1F42" w:rsidRDefault="00BB1F42" w:rsidP="00BB1F42">
    <w:pPr>
      <w:widowControl w:val="0"/>
      <w:suppressAutoHyphens/>
      <w:spacing w:after="0" w:line="240" w:lineRule="auto"/>
      <w:jc w:val="center"/>
      <w:rPr>
        <w:rFonts w:ascii="Book Antiqua" w:eastAsia="Lucida Sans Unicode" w:hAnsi="Book Antiqua" w:cs="Mangal"/>
        <w:b/>
        <w:kern w:val="2"/>
        <w:sz w:val="18"/>
        <w:szCs w:val="18"/>
        <w:lang w:val="en-US" w:eastAsia="hi-IN" w:bidi="hi-IN"/>
      </w:rPr>
    </w:pPr>
    <w:r w:rsidRPr="002D1078">
      <w:rPr>
        <w:rFonts w:ascii="Book Antiqua" w:eastAsia="Lucida Sans Unicode" w:hAnsi="Book Antiqua" w:cs="Mangal"/>
        <w:b/>
        <w:kern w:val="2"/>
        <w:sz w:val="18"/>
        <w:szCs w:val="18"/>
        <w:lang w:val="en-US" w:eastAsia="hi-IN" w:bidi="hi-IN"/>
      </w:rPr>
      <w:t xml:space="preserve">e-mail.: </w:t>
    </w:r>
    <w:hyperlink r:id="rId1" w:history="1">
      <w:r w:rsidRPr="002D1078">
        <w:rPr>
          <w:rFonts w:ascii="Book Antiqua" w:eastAsia="Lucida Sans Unicode" w:hAnsi="Book Antiqua" w:cs="Mangal"/>
          <w:b/>
          <w:color w:val="0000FF" w:themeColor="hyperlink"/>
          <w:kern w:val="2"/>
          <w:sz w:val="18"/>
          <w:szCs w:val="18"/>
          <w:u w:val="single"/>
          <w:lang w:val="en-US" w:eastAsia="hi-IN" w:bidi="hi-IN"/>
        </w:rPr>
        <w:t>maciej.bobr@babinski.pl</w:t>
      </w:r>
    </w:hyperlink>
    <w:r w:rsidRPr="002D1078">
      <w:rPr>
        <w:rFonts w:ascii="Book Antiqua" w:eastAsia="Lucida Sans Unicode" w:hAnsi="Book Antiqua" w:cs="Mangal"/>
        <w:b/>
        <w:kern w:val="2"/>
        <w:sz w:val="18"/>
        <w:szCs w:val="18"/>
        <w:lang w:val="en-US" w:eastAsia="hi-IN" w:bidi="hi-IN"/>
      </w:rPr>
      <w:t xml:space="preserve">, </w:t>
    </w:r>
    <w:hyperlink r:id="rId2" w:history="1">
      <w:r w:rsidRPr="002D1078">
        <w:rPr>
          <w:rFonts w:ascii="Book Antiqua" w:eastAsia="Lucida Sans Unicode" w:hAnsi="Book Antiqua" w:cs="Mangal"/>
          <w:b/>
          <w:color w:val="0000FF" w:themeColor="hyperlink"/>
          <w:kern w:val="2"/>
          <w:sz w:val="18"/>
          <w:szCs w:val="18"/>
          <w:u w:val="single"/>
          <w:lang w:val="en-US" w:eastAsia="hi-IN" w:bidi="hi-IN"/>
        </w:rPr>
        <w:t>www.babinski.pl</w:t>
      </w:r>
    </w:hyperlink>
    <w:r w:rsidRPr="002D1078">
      <w:rPr>
        <w:rFonts w:ascii="Book Antiqua" w:eastAsia="Lucida Sans Unicode" w:hAnsi="Book Antiqua" w:cs="Mangal"/>
        <w:b/>
        <w:kern w:val="2"/>
        <w:sz w:val="18"/>
        <w:szCs w:val="18"/>
        <w:lang w:val="en-US" w:eastAsia="hi-IN" w:bidi="hi-IN"/>
      </w:rPr>
      <w:t xml:space="preserve"> </w:t>
    </w:r>
  </w:p>
  <w:p w:rsidR="00BB1F42" w:rsidRDefault="00BB1F42" w:rsidP="00BB1F42">
    <w:pPr>
      <w:widowControl w:val="0"/>
      <w:suppressAutoHyphens/>
      <w:spacing w:after="0" w:line="240" w:lineRule="auto"/>
      <w:jc w:val="center"/>
      <w:rPr>
        <w:rFonts w:ascii="Book Antiqua" w:eastAsia="Lucida Sans Unicode" w:hAnsi="Book Antiqua" w:cs="Mangal"/>
        <w:b/>
        <w:kern w:val="2"/>
        <w:sz w:val="18"/>
        <w:szCs w:val="18"/>
        <w:lang w:val="en-US" w:eastAsia="hi-IN" w:bidi="hi-IN"/>
      </w:rPr>
    </w:pPr>
  </w:p>
  <w:p w:rsidR="00BB1F42" w:rsidRPr="009558F1" w:rsidRDefault="00BB1F42" w:rsidP="00BB1F42">
    <w:pPr>
      <w:widowControl w:val="0"/>
      <w:suppressAutoHyphens/>
      <w:spacing w:after="0" w:line="240" w:lineRule="auto"/>
      <w:jc w:val="center"/>
      <w:rPr>
        <w:rFonts w:ascii="Book Antiqua" w:eastAsia="Lucida Sans Unicode" w:hAnsi="Book Antiqua" w:cs="Mangal"/>
        <w:b/>
        <w:color w:val="365F91" w:themeColor="accent1" w:themeShade="BF"/>
        <w:kern w:val="2"/>
        <w:sz w:val="18"/>
        <w:szCs w:val="18"/>
        <w:lang w:eastAsia="hi-IN" w:bidi="hi-IN"/>
      </w:rPr>
    </w:pPr>
    <w:r w:rsidRPr="009558F1">
      <w:rPr>
        <w:rFonts w:ascii="Book Antiqua" w:eastAsia="Lucida Sans Unicode" w:hAnsi="Book Antiqua" w:cs="Mangal"/>
        <w:b/>
        <w:color w:val="365F91" w:themeColor="accent1" w:themeShade="BF"/>
        <w:kern w:val="2"/>
        <w:sz w:val="18"/>
        <w:szCs w:val="18"/>
        <w:lang w:eastAsia="hi-IN" w:bidi="hi-IN"/>
      </w:rPr>
      <w:t>ISO 9001:2015       ISO 18.001:2015    ISO 27001:2013</w:t>
    </w:r>
  </w:p>
  <w:p w:rsidR="00BB1F42" w:rsidRPr="009558F1" w:rsidRDefault="00BB1F42" w:rsidP="00BB1F42">
    <w:pPr>
      <w:widowControl w:val="0"/>
      <w:suppressAutoHyphens/>
      <w:spacing w:after="0" w:line="240" w:lineRule="auto"/>
      <w:jc w:val="center"/>
      <w:rPr>
        <w:rFonts w:ascii="Book Antiqua" w:eastAsia="Lucida Sans Unicode" w:hAnsi="Book Antiqua" w:cs="Mangal"/>
        <w:b/>
        <w:color w:val="0000FF" w:themeColor="hyperlink"/>
        <w:kern w:val="2"/>
        <w:sz w:val="18"/>
        <w:szCs w:val="18"/>
        <w:u w:val="single"/>
        <w:lang w:eastAsia="hi-IN" w:bidi="hi-IN"/>
      </w:rPr>
    </w:pPr>
  </w:p>
  <w:p w:rsidR="003C18F9" w:rsidRPr="00BB1F42" w:rsidRDefault="00BB1F42" w:rsidP="00BB1F42">
    <w:pPr>
      <w:widowControl w:val="0"/>
      <w:suppressAutoHyphens/>
      <w:spacing w:after="0" w:line="240" w:lineRule="auto"/>
      <w:jc w:val="center"/>
      <w:rPr>
        <w:rFonts w:ascii="Book Antiqua" w:eastAsia="Lucida Sans Unicode" w:hAnsi="Book Antiqua" w:cs="Mangal"/>
        <w:b/>
        <w:kern w:val="2"/>
        <w:sz w:val="18"/>
        <w:szCs w:val="18"/>
        <w:lang w:eastAsia="hi-IN" w:bidi="hi-IN"/>
      </w:rPr>
    </w:pPr>
    <w:r w:rsidRPr="002D1078">
      <w:rPr>
        <w:rFonts w:ascii="Book Antiqua" w:eastAsia="Lucida Sans Unicode" w:hAnsi="Book Antiqua" w:cs="Mangal"/>
        <w:b/>
        <w:kern w:val="2"/>
        <w:sz w:val="18"/>
        <w:szCs w:val="18"/>
        <w:lang w:eastAsia="hi-IN" w:bidi="hi-IN"/>
      </w:rPr>
      <w:t xml:space="preserve">Wszystkie informacje prasowe adresowane do przedstawicieli mediów znajdziecie Państwo na stronie </w:t>
    </w:r>
    <w:hyperlink r:id="rId3" w:history="1">
      <w:r w:rsidRPr="002D1078">
        <w:rPr>
          <w:rFonts w:ascii="Book Antiqua" w:eastAsia="Lucida Sans Unicode" w:hAnsi="Book Antiqua" w:cs="Mangal"/>
          <w:b/>
          <w:color w:val="0000FF" w:themeColor="hyperlink"/>
          <w:kern w:val="2"/>
          <w:sz w:val="18"/>
          <w:szCs w:val="18"/>
          <w:u w:val="single"/>
          <w:lang w:eastAsia="hi-IN" w:bidi="hi-IN"/>
        </w:rPr>
        <w:t>https://babinski.pl/infromacje-dla-przedstawicieli-mediow/</w:t>
      </w:r>
    </w:hyperlink>
    <w:r w:rsidRPr="002D1078">
      <w:rPr>
        <w:rFonts w:ascii="Book Antiqua" w:eastAsia="Lucida Sans Unicode" w:hAnsi="Book Antiqua" w:cs="Mangal"/>
        <w:b/>
        <w:kern w:val="2"/>
        <w:sz w:val="18"/>
        <w:szCs w:val="18"/>
        <w:lang w:eastAsia="hi-IN" w:bidi="hi-I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F0D" w:rsidRDefault="00387F0D" w:rsidP="003C18F9">
      <w:pPr>
        <w:spacing w:after="0" w:line="240" w:lineRule="auto"/>
      </w:pPr>
      <w:r>
        <w:separator/>
      </w:r>
    </w:p>
  </w:footnote>
  <w:footnote w:type="continuationSeparator" w:id="0">
    <w:p w:rsidR="00387F0D" w:rsidRDefault="00387F0D" w:rsidP="003C1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1CD" w:rsidRPr="00E66208" w:rsidRDefault="00DE1EE1" w:rsidP="003321CD">
    <w:pPr>
      <w:suppressAutoHyphens/>
      <w:spacing w:after="0" w:line="240" w:lineRule="auto"/>
      <w:ind w:left="-1418" w:hanging="142"/>
      <w:rPr>
        <w:rFonts w:ascii="Times New Roman" w:eastAsia="Times New Roman" w:hAnsi="Times New Roman" w:cs="Times New Roman"/>
        <w:b/>
        <w:sz w:val="28"/>
        <w:szCs w:val="28"/>
        <w:lang w:eastAsia="ar-SA"/>
      </w:rPr>
    </w:pPr>
    <w:r>
      <w:rPr>
        <w:rFonts w:ascii="Times New Roman" w:eastAsia="Times New Roman" w:hAnsi="Times New Roman" w:cs="Times New Roman"/>
        <w:b/>
        <w:i/>
        <w:noProof/>
        <w:sz w:val="12"/>
        <w:szCs w:val="12"/>
        <w:lang w:eastAsia="pl-PL"/>
      </w:rPr>
      <w:drawing>
        <wp:anchor distT="0" distB="0" distL="114300" distR="114300" simplePos="0" relativeHeight="251661312" behindDoc="0" locked="0" layoutInCell="1" allowOverlap="1" wp14:anchorId="1DD0A009" wp14:editId="67984013">
          <wp:simplePos x="0" y="0"/>
          <wp:positionH relativeFrom="column">
            <wp:posOffset>3731812</wp:posOffset>
          </wp:positionH>
          <wp:positionV relativeFrom="paragraph">
            <wp:posOffset>574040</wp:posOffset>
          </wp:positionV>
          <wp:extent cx="709832" cy="371372"/>
          <wp:effectExtent l="0" t="0" r="0" b="0"/>
          <wp:wrapNone/>
          <wp:docPr id="8" name="Obraz 8" descr="Logo-Małopolska-V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Małopolska-V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832" cy="371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59264" behindDoc="0" locked="0" layoutInCell="1" allowOverlap="1" wp14:anchorId="56DF0BB1" wp14:editId="45D069A1">
          <wp:simplePos x="0" y="0"/>
          <wp:positionH relativeFrom="column">
            <wp:posOffset>2211070</wp:posOffset>
          </wp:positionH>
          <wp:positionV relativeFrom="paragraph">
            <wp:posOffset>643890</wp:posOffset>
          </wp:positionV>
          <wp:extent cx="755015" cy="297180"/>
          <wp:effectExtent l="0" t="0" r="6985" b="762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690" t="37781" r="35724" b="44560"/>
                  <a:stretch>
                    <a:fillRect/>
                  </a:stretch>
                </pic:blipFill>
                <pic:spPr bwMode="auto">
                  <a:xfrm>
                    <a:off x="0" y="0"/>
                    <a:ext cx="755015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21CD" w:rsidRPr="00E66208">
      <w:rPr>
        <w:rFonts w:ascii="Times New Roman" w:eastAsia="Times New Roman" w:hAnsi="Times New Roman" w:cs="Times New Roman"/>
        <w:b/>
        <w:sz w:val="28"/>
        <w:szCs w:val="28"/>
        <w:lang w:eastAsia="ar-SA"/>
      </w:rPr>
      <w:t xml:space="preserve">                 </w:t>
    </w:r>
    <w:r>
      <w:rPr>
        <w:rFonts w:ascii="Times New Roman" w:eastAsia="Times New Roman" w:hAnsi="Times New Roman" w:cs="Times New Roman"/>
        <w:b/>
        <w:sz w:val="28"/>
        <w:szCs w:val="28"/>
        <w:lang w:eastAsia="ar-SA"/>
      </w:rPr>
      <w:tab/>
    </w:r>
    <w:r>
      <w:rPr>
        <w:rFonts w:ascii="Times New Roman" w:eastAsia="Times New Roman" w:hAnsi="Times New Roman" w:cs="Times New Roman"/>
        <w:b/>
        <w:sz w:val="28"/>
        <w:szCs w:val="28"/>
        <w:lang w:eastAsia="ar-SA"/>
      </w:rPr>
      <w:tab/>
    </w:r>
    <w:r w:rsidR="003321CD" w:rsidRPr="00E66208">
      <w:rPr>
        <w:rFonts w:ascii="Times New Roman" w:eastAsia="Times New Roman" w:hAnsi="Times New Roman" w:cs="Times New Roman"/>
        <w:b/>
        <w:sz w:val="28"/>
        <w:szCs w:val="28"/>
        <w:lang w:eastAsia="ar-SA"/>
      </w:rPr>
      <w:t xml:space="preserve"> </w:t>
    </w:r>
    <w:r>
      <w:rPr>
        <w:noProof/>
        <w:lang w:eastAsia="pl-PL"/>
      </w:rPr>
      <w:drawing>
        <wp:inline distT="0" distB="0" distL="0" distR="0" wp14:anchorId="677127A4" wp14:editId="7B0ABCD4">
          <wp:extent cx="834887" cy="942667"/>
          <wp:effectExtent l="0" t="0" r="3810" b="0"/>
          <wp:docPr id="1" name="Obraz 1" descr="C:\Users\Maciej Bóbr\AppData\Local\Microsoft\Windows\Temporary Internet Files\Content.Word\szpital_logo_bez_chu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ciej Bóbr\AppData\Local\Microsoft\Windows\Temporary Internet Files\Content.Word\szpital_logo_bez_chud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30349" cy="937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21CD" w:rsidRPr="00E66208">
      <w:rPr>
        <w:rFonts w:ascii="Times New Roman" w:eastAsia="Times New Roman" w:hAnsi="Times New Roman" w:cs="Times New Roman"/>
        <w:b/>
        <w:sz w:val="28"/>
        <w:szCs w:val="28"/>
        <w:lang w:eastAsia="ar-SA"/>
      </w:rPr>
      <w:t xml:space="preserve">                 </w:t>
    </w:r>
    <w:r w:rsidR="003321CD">
      <w:rPr>
        <w:rFonts w:ascii="Times New Roman" w:eastAsia="Times New Roman" w:hAnsi="Times New Roman" w:cs="Times New Roman"/>
        <w:b/>
        <w:sz w:val="28"/>
        <w:szCs w:val="28"/>
        <w:lang w:eastAsia="ar-SA"/>
      </w:rPr>
      <w:t xml:space="preserve">      </w:t>
    </w:r>
  </w:p>
  <w:p w:rsidR="00C8657C" w:rsidRPr="00C8657C" w:rsidRDefault="00C8657C" w:rsidP="003321CD">
    <w:pPr>
      <w:suppressAutoHyphens/>
      <w:spacing w:after="0" w:line="240" w:lineRule="auto"/>
      <w:ind w:left="-567"/>
      <w:jc w:val="center"/>
      <w:rPr>
        <w:rFonts w:ascii="Times New Roman" w:eastAsia="Times New Roman" w:hAnsi="Times New Roman" w:cs="Times New Roman"/>
        <w:sz w:val="16"/>
        <w:szCs w:val="16"/>
        <w:lang w:eastAsia="ar-SA"/>
      </w:rPr>
    </w:pPr>
  </w:p>
  <w:p w:rsidR="003321CD" w:rsidRPr="00E66208" w:rsidRDefault="003321CD" w:rsidP="003321CD">
    <w:pPr>
      <w:suppressAutoHyphens/>
      <w:spacing w:after="0" w:line="240" w:lineRule="auto"/>
      <w:ind w:left="-567"/>
      <w:jc w:val="center"/>
      <w:rPr>
        <w:rFonts w:ascii="Times New Roman" w:eastAsia="Times New Roman" w:hAnsi="Times New Roman" w:cs="Times New Roman"/>
        <w:sz w:val="32"/>
        <w:szCs w:val="32"/>
        <w:lang w:eastAsia="ar-SA"/>
      </w:rPr>
    </w:pPr>
    <w:r w:rsidRPr="00E66208">
      <w:rPr>
        <w:rFonts w:ascii="Times New Roman" w:eastAsia="Times New Roman" w:hAnsi="Times New Roman" w:cs="Times New Roman"/>
        <w:sz w:val="32"/>
        <w:szCs w:val="32"/>
        <w:lang w:eastAsia="ar-SA"/>
      </w:rPr>
      <w:t>SZPITAL KLINICZNY IM. DR. JÓZEFA BABIŃSKIEGO</w:t>
    </w:r>
  </w:p>
  <w:p w:rsidR="003321CD" w:rsidRPr="00E66208" w:rsidRDefault="003321CD" w:rsidP="003321CD">
    <w:pPr>
      <w:pBdr>
        <w:bottom w:val="single" w:sz="12" w:space="1" w:color="auto"/>
      </w:pBdr>
      <w:suppressAutoHyphens/>
      <w:spacing w:after="0" w:line="240" w:lineRule="auto"/>
      <w:ind w:left="-567"/>
      <w:jc w:val="center"/>
      <w:rPr>
        <w:rFonts w:ascii="Times New Roman" w:eastAsia="Times New Roman" w:hAnsi="Times New Roman" w:cs="Times New Roman"/>
        <w:sz w:val="16"/>
        <w:szCs w:val="16"/>
        <w:lang w:eastAsia="ar-SA"/>
      </w:rPr>
    </w:pPr>
    <w:r w:rsidRPr="00E66208">
      <w:rPr>
        <w:rFonts w:ascii="Times New Roman" w:eastAsia="Times New Roman" w:hAnsi="Times New Roman" w:cs="Times New Roman"/>
        <w:sz w:val="16"/>
        <w:szCs w:val="16"/>
        <w:lang w:eastAsia="ar-SA"/>
      </w:rPr>
      <w:t>SAMODZIELNY PUBLICZNY ZAKŁAD OPIEKI ZDROWOTNEJ W KRAKOWIE</w:t>
    </w:r>
  </w:p>
  <w:p w:rsidR="003C18F9" w:rsidRPr="003C18F9" w:rsidRDefault="003C18F9" w:rsidP="003C18F9">
    <w:pPr>
      <w:widowControl w:val="0"/>
      <w:suppressAutoHyphens/>
      <w:spacing w:after="0" w:line="240" w:lineRule="auto"/>
      <w:jc w:val="center"/>
      <w:rPr>
        <w:rFonts w:ascii="Book Antiqua" w:eastAsia="Lucida Sans Unicode" w:hAnsi="Book Antiqua" w:cs="Mangal"/>
        <w:b/>
        <w:kern w:val="2"/>
        <w:sz w:val="20"/>
        <w:szCs w:val="20"/>
        <w:lang w:eastAsia="hi-IN" w:bidi="hi-I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A3EA3"/>
    <w:multiLevelType w:val="hybridMultilevel"/>
    <w:tmpl w:val="E048E4A4"/>
    <w:lvl w:ilvl="0" w:tplc="FC76D780">
      <w:start w:val="8"/>
      <w:numFmt w:val="decimal"/>
      <w:lvlText w:val="%1"/>
      <w:lvlJc w:val="left"/>
      <w:pPr>
        <w:ind w:left="108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C1E2988"/>
    <w:multiLevelType w:val="hybridMultilevel"/>
    <w:tmpl w:val="10FAB362"/>
    <w:lvl w:ilvl="0" w:tplc="D886380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430DDE"/>
    <w:multiLevelType w:val="hybridMultilevel"/>
    <w:tmpl w:val="4AB2DD2C"/>
    <w:lvl w:ilvl="0" w:tplc="86A03F72">
      <w:start w:val="8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8F9"/>
    <w:rsid w:val="00046F2C"/>
    <w:rsid w:val="00061289"/>
    <w:rsid w:val="00074F8E"/>
    <w:rsid w:val="00095B9D"/>
    <w:rsid w:val="001624AA"/>
    <w:rsid w:val="0016712C"/>
    <w:rsid w:val="00170758"/>
    <w:rsid w:val="001D1511"/>
    <w:rsid w:val="001D70C3"/>
    <w:rsid w:val="001E0011"/>
    <w:rsid w:val="001E2799"/>
    <w:rsid w:val="001F1AEF"/>
    <w:rsid w:val="002370D1"/>
    <w:rsid w:val="00266A99"/>
    <w:rsid w:val="00282AE6"/>
    <w:rsid w:val="002A31A0"/>
    <w:rsid w:val="002B2525"/>
    <w:rsid w:val="003321CD"/>
    <w:rsid w:val="00345A95"/>
    <w:rsid w:val="003751DB"/>
    <w:rsid w:val="00387F0D"/>
    <w:rsid w:val="0039015F"/>
    <w:rsid w:val="003920E1"/>
    <w:rsid w:val="003C18F9"/>
    <w:rsid w:val="003C6082"/>
    <w:rsid w:val="00401959"/>
    <w:rsid w:val="00401A37"/>
    <w:rsid w:val="00401EC6"/>
    <w:rsid w:val="00412FA5"/>
    <w:rsid w:val="0043419F"/>
    <w:rsid w:val="0044046F"/>
    <w:rsid w:val="00442D7E"/>
    <w:rsid w:val="00454F14"/>
    <w:rsid w:val="00454F34"/>
    <w:rsid w:val="004B6249"/>
    <w:rsid w:val="004C480B"/>
    <w:rsid w:val="004D3A23"/>
    <w:rsid w:val="004D58E9"/>
    <w:rsid w:val="004E3709"/>
    <w:rsid w:val="004E657F"/>
    <w:rsid w:val="00533D24"/>
    <w:rsid w:val="00541ED7"/>
    <w:rsid w:val="00544E78"/>
    <w:rsid w:val="00545DAA"/>
    <w:rsid w:val="00551879"/>
    <w:rsid w:val="005865C6"/>
    <w:rsid w:val="005B0BAB"/>
    <w:rsid w:val="005C2874"/>
    <w:rsid w:val="00637ED9"/>
    <w:rsid w:val="00677F6F"/>
    <w:rsid w:val="006C27BD"/>
    <w:rsid w:val="006C7EAF"/>
    <w:rsid w:val="006F073F"/>
    <w:rsid w:val="00714889"/>
    <w:rsid w:val="00737ADA"/>
    <w:rsid w:val="007434FC"/>
    <w:rsid w:val="007F11D4"/>
    <w:rsid w:val="00811DC4"/>
    <w:rsid w:val="008361A6"/>
    <w:rsid w:val="00844B8B"/>
    <w:rsid w:val="008B74BE"/>
    <w:rsid w:val="008C6DCD"/>
    <w:rsid w:val="008E72F8"/>
    <w:rsid w:val="00912C5E"/>
    <w:rsid w:val="00916DE3"/>
    <w:rsid w:val="009558F1"/>
    <w:rsid w:val="0095617E"/>
    <w:rsid w:val="00996503"/>
    <w:rsid w:val="009F5262"/>
    <w:rsid w:val="009F7EC0"/>
    <w:rsid w:val="00A155E4"/>
    <w:rsid w:val="00A238F0"/>
    <w:rsid w:val="00A251FC"/>
    <w:rsid w:val="00A34919"/>
    <w:rsid w:val="00A4758C"/>
    <w:rsid w:val="00A5366C"/>
    <w:rsid w:val="00A54856"/>
    <w:rsid w:val="00A601AE"/>
    <w:rsid w:val="00A6089B"/>
    <w:rsid w:val="00AF317B"/>
    <w:rsid w:val="00B32E14"/>
    <w:rsid w:val="00B469F9"/>
    <w:rsid w:val="00B51D8F"/>
    <w:rsid w:val="00B63048"/>
    <w:rsid w:val="00B63081"/>
    <w:rsid w:val="00BB1F42"/>
    <w:rsid w:val="00BB7D6E"/>
    <w:rsid w:val="00BE493A"/>
    <w:rsid w:val="00C03ACE"/>
    <w:rsid w:val="00C13931"/>
    <w:rsid w:val="00C83824"/>
    <w:rsid w:val="00C8657C"/>
    <w:rsid w:val="00CA0A60"/>
    <w:rsid w:val="00CC088F"/>
    <w:rsid w:val="00D07793"/>
    <w:rsid w:val="00D424DE"/>
    <w:rsid w:val="00D736C0"/>
    <w:rsid w:val="00DC3CB6"/>
    <w:rsid w:val="00DE1EE1"/>
    <w:rsid w:val="00E71954"/>
    <w:rsid w:val="00E878DA"/>
    <w:rsid w:val="00E95A82"/>
    <w:rsid w:val="00F44D07"/>
    <w:rsid w:val="00F4766B"/>
    <w:rsid w:val="00F65E38"/>
    <w:rsid w:val="00F725A8"/>
    <w:rsid w:val="00F97C6B"/>
    <w:rsid w:val="00FB119C"/>
    <w:rsid w:val="00FC7333"/>
    <w:rsid w:val="00FC73A9"/>
    <w:rsid w:val="00FE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1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18F9"/>
  </w:style>
  <w:style w:type="paragraph" w:styleId="Stopka">
    <w:name w:val="footer"/>
    <w:basedOn w:val="Normalny"/>
    <w:link w:val="StopkaZnak"/>
    <w:uiPriority w:val="99"/>
    <w:unhideWhenUsed/>
    <w:rsid w:val="003C1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18F9"/>
  </w:style>
  <w:style w:type="paragraph" w:styleId="Tekstdymka">
    <w:name w:val="Balloon Text"/>
    <w:basedOn w:val="Normalny"/>
    <w:link w:val="TekstdymkaZnak"/>
    <w:uiPriority w:val="99"/>
    <w:semiHidden/>
    <w:unhideWhenUsed/>
    <w:rsid w:val="003C1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18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C18F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469F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60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608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608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1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18F9"/>
  </w:style>
  <w:style w:type="paragraph" w:styleId="Stopka">
    <w:name w:val="footer"/>
    <w:basedOn w:val="Normalny"/>
    <w:link w:val="StopkaZnak"/>
    <w:uiPriority w:val="99"/>
    <w:unhideWhenUsed/>
    <w:rsid w:val="003C1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18F9"/>
  </w:style>
  <w:style w:type="paragraph" w:styleId="Tekstdymka">
    <w:name w:val="Balloon Text"/>
    <w:basedOn w:val="Normalny"/>
    <w:link w:val="TekstdymkaZnak"/>
    <w:uiPriority w:val="99"/>
    <w:semiHidden/>
    <w:unhideWhenUsed/>
    <w:rsid w:val="003C1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18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C18F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469F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608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608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60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babinski.pl/infromacje-dla-przedstawicieli-mediow/" TargetMode="External"/><Relationship Id="rId2" Type="http://schemas.openxmlformats.org/officeDocument/2006/relationships/hyperlink" Target="http://www.babinski.pl" TargetMode="External"/><Relationship Id="rId1" Type="http://schemas.openxmlformats.org/officeDocument/2006/relationships/hyperlink" Target="mailto:maciej.bobr@babinski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97F9F-5857-4424-875F-E02B0070E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5</Pages>
  <Words>1114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Bóbr</dc:creator>
  <cp:lastModifiedBy>Maciej Bóbr</cp:lastModifiedBy>
  <cp:revision>13</cp:revision>
  <cp:lastPrinted>2018-08-09T05:38:00Z</cp:lastPrinted>
  <dcterms:created xsi:type="dcterms:W3CDTF">2018-08-02T11:15:00Z</dcterms:created>
  <dcterms:modified xsi:type="dcterms:W3CDTF">2018-10-04T08:47:00Z</dcterms:modified>
</cp:coreProperties>
</file>