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4B" w:rsidRDefault="009B204B" w:rsidP="00525434">
      <w:pPr>
        <w:pStyle w:val="NormalnyWeb"/>
        <w:spacing w:line="276" w:lineRule="auto"/>
        <w:jc w:val="both"/>
        <w:rPr>
          <w:rFonts w:asciiTheme="minorHAnsi" w:hAnsiTheme="minorHAnsi"/>
          <w:u w:val="single"/>
        </w:rPr>
      </w:pPr>
    </w:p>
    <w:p w:rsidR="009B204B" w:rsidRDefault="009B204B" w:rsidP="00525434">
      <w:pPr>
        <w:pStyle w:val="NormalnyWeb"/>
        <w:spacing w:line="276" w:lineRule="auto"/>
        <w:jc w:val="both"/>
        <w:rPr>
          <w:rFonts w:asciiTheme="minorHAnsi" w:hAnsiTheme="minorHAnsi"/>
          <w:u w:val="single"/>
        </w:rPr>
      </w:pPr>
      <w:bookmarkStart w:id="0" w:name="_GoBack"/>
      <w:bookmarkEnd w:id="0"/>
    </w:p>
    <w:p w:rsidR="009B204B" w:rsidRPr="005447A3" w:rsidRDefault="009B204B" w:rsidP="009B204B">
      <w:pPr>
        <w:spacing w:before="100" w:beforeAutospacing="1" w:after="100" w:afterAutospacing="1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44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Szpital Kliniczny im. dr. Józefa Babińskiego SPZOZ w Krakowie poszukuje:</w:t>
      </w:r>
    </w:p>
    <w:p w:rsidR="005447A3" w:rsidRPr="005447A3" w:rsidRDefault="009B204B" w:rsidP="009B204B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447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Pracownika na stanowisko: </w:t>
      </w:r>
    </w:p>
    <w:p w:rsidR="009B204B" w:rsidRPr="005447A3" w:rsidRDefault="009B204B" w:rsidP="009B204B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47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Księgowy ds. środków trwałych</w:t>
      </w:r>
    </w:p>
    <w:p w:rsidR="009B204B" w:rsidRPr="005447A3" w:rsidRDefault="009B204B" w:rsidP="009B204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447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WYMAGANIA:</w:t>
      </w:r>
    </w:p>
    <w:p w:rsidR="009B204B" w:rsidRPr="009B204B" w:rsidRDefault="009B204B" w:rsidP="009B204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4B">
        <w:rPr>
          <w:rFonts w:ascii="Times New Roman" w:hAnsi="Times New Roman" w:cs="Times New Roman"/>
          <w:sz w:val="24"/>
          <w:szCs w:val="24"/>
        </w:rPr>
        <w:t>Min. 2- letnie doświadczenie w pracy w dziale księgow</w:t>
      </w:r>
      <w:r w:rsidR="00296D73">
        <w:rPr>
          <w:rFonts w:ascii="Times New Roman" w:hAnsi="Times New Roman" w:cs="Times New Roman"/>
          <w:sz w:val="24"/>
          <w:szCs w:val="24"/>
        </w:rPr>
        <w:t>ości</w:t>
      </w:r>
      <w:r w:rsidRPr="009B204B">
        <w:rPr>
          <w:rFonts w:ascii="Times New Roman" w:hAnsi="Times New Roman" w:cs="Times New Roman"/>
          <w:sz w:val="24"/>
          <w:szCs w:val="24"/>
        </w:rPr>
        <w:t xml:space="preserve"> na podobnym stanowisku;</w:t>
      </w:r>
    </w:p>
    <w:p w:rsidR="009B204B" w:rsidRPr="009B204B" w:rsidRDefault="009B204B" w:rsidP="009B204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4B">
        <w:rPr>
          <w:rFonts w:ascii="Times New Roman" w:hAnsi="Times New Roman" w:cs="Times New Roman"/>
          <w:sz w:val="24"/>
          <w:szCs w:val="24"/>
        </w:rPr>
        <w:t xml:space="preserve">Znajomość zasad i regulacji w dziedzinie rachunkowości, </w:t>
      </w:r>
    </w:p>
    <w:p w:rsidR="009B204B" w:rsidRPr="00296D73" w:rsidRDefault="009B204B" w:rsidP="00296D7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4B">
        <w:rPr>
          <w:rFonts w:ascii="Times New Roman" w:hAnsi="Times New Roman" w:cs="Times New Roman"/>
          <w:sz w:val="24"/>
          <w:szCs w:val="24"/>
        </w:rPr>
        <w:t xml:space="preserve">Wykształcenie minimum średnie </w:t>
      </w:r>
      <w:r>
        <w:rPr>
          <w:rFonts w:ascii="Times New Roman" w:hAnsi="Times New Roman" w:cs="Times New Roman"/>
          <w:sz w:val="24"/>
          <w:szCs w:val="24"/>
        </w:rPr>
        <w:t>wymagane</w:t>
      </w:r>
      <w:r w:rsidRPr="009B204B">
        <w:rPr>
          <w:rFonts w:ascii="Times New Roman" w:hAnsi="Times New Roman" w:cs="Times New Roman"/>
          <w:sz w:val="24"/>
          <w:szCs w:val="24"/>
        </w:rPr>
        <w:t xml:space="preserve"> kierunki: </w:t>
      </w:r>
      <w:r w:rsidR="00296D73" w:rsidRPr="00296D73">
        <w:rPr>
          <w:rFonts w:ascii="Times New Roman" w:hAnsi="Times New Roman" w:cs="Times New Roman"/>
          <w:sz w:val="24"/>
          <w:szCs w:val="24"/>
        </w:rPr>
        <w:t>k</w:t>
      </w:r>
      <w:r w:rsidRPr="00296D73">
        <w:rPr>
          <w:rFonts w:ascii="Times New Roman" w:hAnsi="Times New Roman" w:cs="Times New Roman"/>
          <w:sz w:val="24"/>
          <w:szCs w:val="24"/>
        </w:rPr>
        <w:t xml:space="preserve">sięgowość, </w:t>
      </w:r>
      <w:r w:rsidR="00296D73" w:rsidRPr="00296D73">
        <w:rPr>
          <w:rFonts w:ascii="Times New Roman" w:hAnsi="Times New Roman" w:cs="Times New Roman"/>
          <w:sz w:val="24"/>
          <w:szCs w:val="24"/>
        </w:rPr>
        <w:t>f</w:t>
      </w:r>
      <w:r w:rsidRPr="00296D73">
        <w:rPr>
          <w:rFonts w:ascii="Times New Roman" w:hAnsi="Times New Roman" w:cs="Times New Roman"/>
          <w:sz w:val="24"/>
          <w:szCs w:val="24"/>
        </w:rPr>
        <w:t xml:space="preserve">inanse </w:t>
      </w:r>
      <w:r w:rsidRPr="00296D73">
        <w:rPr>
          <w:rFonts w:ascii="Times New Roman" w:hAnsi="Times New Roman" w:cs="Times New Roman"/>
          <w:sz w:val="24"/>
          <w:szCs w:val="24"/>
        </w:rPr>
        <w:br/>
        <w:t>i pokrewne;</w:t>
      </w:r>
    </w:p>
    <w:p w:rsidR="009B204B" w:rsidRPr="009B204B" w:rsidRDefault="009B204B" w:rsidP="009B204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4B">
        <w:rPr>
          <w:rFonts w:ascii="Times New Roman" w:hAnsi="Times New Roman" w:cs="Times New Roman"/>
          <w:sz w:val="24"/>
          <w:szCs w:val="24"/>
        </w:rPr>
        <w:t>Zdolności analityczne;</w:t>
      </w:r>
    </w:p>
    <w:p w:rsidR="009B204B" w:rsidRPr="009B204B" w:rsidRDefault="009B204B" w:rsidP="009B204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4B">
        <w:rPr>
          <w:rFonts w:ascii="Times New Roman" w:hAnsi="Times New Roman" w:cs="Times New Roman"/>
          <w:sz w:val="24"/>
          <w:szCs w:val="24"/>
        </w:rPr>
        <w:t>Dobra znajomość MS Office, w szczególności Excel</w:t>
      </w:r>
      <w:r w:rsidR="00296D73">
        <w:rPr>
          <w:rFonts w:ascii="Times New Roman" w:hAnsi="Times New Roman" w:cs="Times New Roman"/>
          <w:sz w:val="24"/>
          <w:szCs w:val="24"/>
        </w:rPr>
        <w:t>;</w:t>
      </w:r>
    </w:p>
    <w:p w:rsidR="009B204B" w:rsidRPr="009B204B" w:rsidRDefault="009B204B" w:rsidP="009B204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4B">
        <w:rPr>
          <w:rFonts w:ascii="Times New Roman" w:hAnsi="Times New Roman" w:cs="Times New Roman"/>
          <w:sz w:val="24"/>
          <w:szCs w:val="24"/>
        </w:rPr>
        <w:t xml:space="preserve">Bardzo dobre umiejętności organizacyjne, zaangażowanie i dokładność </w:t>
      </w:r>
      <w:r w:rsidRPr="009B204B">
        <w:rPr>
          <w:rFonts w:ascii="Times New Roman" w:hAnsi="Times New Roman" w:cs="Times New Roman"/>
          <w:sz w:val="24"/>
          <w:szCs w:val="24"/>
        </w:rPr>
        <w:br/>
        <w:t>w wykonywaniu powierzonych zadań;</w:t>
      </w:r>
    </w:p>
    <w:p w:rsidR="009B204B" w:rsidRPr="009B204B" w:rsidRDefault="009B204B" w:rsidP="009B204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4B">
        <w:rPr>
          <w:rFonts w:ascii="Times New Roman" w:hAnsi="Times New Roman" w:cs="Times New Roman"/>
          <w:sz w:val="24"/>
          <w:szCs w:val="24"/>
        </w:rPr>
        <w:t>Umiejętność pracy zespołowej</w:t>
      </w:r>
    </w:p>
    <w:p w:rsidR="009B204B" w:rsidRPr="005447A3" w:rsidRDefault="005447A3" w:rsidP="009B204B">
      <w:pPr>
        <w:pStyle w:val="NormalnyWeb"/>
        <w:jc w:val="center"/>
        <w:rPr>
          <w:b/>
        </w:rPr>
      </w:pPr>
      <w:r>
        <w:rPr>
          <w:b/>
        </w:rPr>
        <w:t xml:space="preserve">         </w:t>
      </w:r>
      <w:r w:rsidR="009B204B" w:rsidRPr="005447A3">
        <w:rPr>
          <w:b/>
          <w:u w:val="single"/>
        </w:rPr>
        <w:t>OFERUJEMY:</w:t>
      </w:r>
    </w:p>
    <w:p w:rsidR="009B204B" w:rsidRPr="009B204B" w:rsidRDefault="009B204B" w:rsidP="009B204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4B">
        <w:rPr>
          <w:rFonts w:ascii="Times New Roman" w:hAnsi="Times New Roman" w:cs="Times New Roman"/>
          <w:sz w:val="24"/>
          <w:szCs w:val="24"/>
        </w:rPr>
        <w:t>Stabilne zatrudnienie na podstawie umowy o pracę,</w:t>
      </w:r>
    </w:p>
    <w:p w:rsidR="009B204B" w:rsidRPr="009B204B" w:rsidRDefault="009B204B" w:rsidP="009B204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4B">
        <w:rPr>
          <w:rFonts w:ascii="Times New Roman" w:hAnsi="Times New Roman" w:cs="Times New Roman"/>
          <w:sz w:val="24"/>
          <w:szCs w:val="24"/>
        </w:rPr>
        <w:t>Wynagrodzenie adekwatne do posiadanego doświadczenia i umiejętności,</w:t>
      </w:r>
    </w:p>
    <w:p w:rsidR="009B204B" w:rsidRPr="009B204B" w:rsidRDefault="009B204B" w:rsidP="009B204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4B">
        <w:rPr>
          <w:rFonts w:ascii="Times New Roman" w:hAnsi="Times New Roman" w:cs="Times New Roman"/>
          <w:sz w:val="24"/>
          <w:szCs w:val="24"/>
        </w:rPr>
        <w:t>Przyjazną atmosferę pracy w zespole,</w:t>
      </w:r>
    </w:p>
    <w:p w:rsidR="009B204B" w:rsidRPr="009B204B" w:rsidRDefault="009B204B" w:rsidP="009B204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4B">
        <w:rPr>
          <w:rFonts w:ascii="Times New Roman" w:hAnsi="Times New Roman" w:cs="Times New Roman"/>
          <w:sz w:val="24"/>
          <w:szCs w:val="24"/>
        </w:rPr>
        <w:t>Możliwość rozwoju zawodowego.</w:t>
      </w:r>
    </w:p>
    <w:p w:rsidR="009B204B" w:rsidRPr="00E85805" w:rsidRDefault="009B204B" w:rsidP="009B2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04B" w:rsidRDefault="009B204B" w:rsidP="009B204B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aplikacyjne </w:t>
      </w:r>
      <w:r w:rsidRPr="00E85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prosimy </w:t>
      </w:r>
      <w:r w:rsidR="00544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przesyłać </w:t>
      </w:r>
      <w:r w:rsidR="00296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28.02.2019r. </w:t>
      </w:r>
      <w:r w:rsidR="005447A3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tradycyjną na adres</w:t>
      </w:r>
      <w:r w:rsidR="00296D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96D73" w:rsidRDefault="00296D73" w:rsidP="009B204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ds. Kadr</w:t>
      </w:r>
      <w:r w:rsidR="009B204B" w:rsidRPr="00E85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7A3" w:rsidRDefault="009B204B" w:rsidP="009B204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</w:t>
      </w:r>
      <w:r w:rsidR="00544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Kliniczny </w:t>
      </w:r>
      <w:r w:rsidRPr="00E85805">
        <w:rPr>
          <w:rFonts w:ascii="Times New Roman" w:eastAsia="Times New Roman" w:hAnsi="Times New Roman" w:cs="Times New Roman"/>
          <w:sz w:val="24"/>
          <w:szCs w:val="24"/>
          <w:lang w:eastAsia="pl-PL"/>
        </w:rPr>
        <w:t>im. dr. J. Babińskiego SP ZOZ, </w:t>
      </w:r>
    </w:p>
    <w:p w:rsidR="009B204B" w:rsidRDefault="009B204B" w:rsidP="009B204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dr. J. Babińskiego 29, 30-393 Kraków </w:t>
      </w:r>
    </w:p>
    <w:p w:rsidR="009B204B" w:rsidRDefault="009B204B" w:rsidP="009B204B"/>
    <w:p w:rsidR="009B204B" w:rsidRDefault="009B204B" w:rsidP="00525434">
      <w:pPr>
        <w:pStyle w:val="NormalnyWeb"/>
        <w:spacing w:line="276" w:lineRule="auto"/>
        <w:jc w:val="both"/>
        <w:rPr>
          <w:rFonts w:asciiTheme="minorHAnsi" w:hAnsiTheme="minorHAnsi"/>
          <w:u w:val="single"/>
        </w:rPr>
      </w:pPr>
    </w:p>
    <w:p w:rsidR="009B204B" w:rsidRDefault="009B204B" w:rsidP="00525434">
      <w:pPr>
        <w:pStyle w:val="NormalnyWeb"/>
        <w:spacing w:line="276" w:lineRule="auto"/>
        <w:jc w:val="both"/>
        <w:rPr>
          <w:rFonts w:asciiTheme="minorHAnsi" w:hAnsiTheme="minorHAnsi"/>
          <w:u w:val="single"/>
        </w:rPr>
      </w:pPr>
    </w:p>
    <w:p w:rsidR="007C3A52" w:rsidRPr="00A749F8" w:rsidRDefault="007C3A52" w:rsidP="005447A3">
      <w:pPr>
        <w:spacing w:before="100" w:beforeAutospacing="1" w:after="100" w:afterAutospacing="1" w:line="240" w:lineRule="auto"/>
        <w:ind w:left="720"/>
        <w:jc w:val="both"/>
        <w:rPr>
          <w:sz w:val="24"/>
          <w:szCs w:val="24"/>
        </w:rPr>
      </w:pPr>
    </w:p>
    <w:sectPr w:rsidR="007C3A52" w:rsidRPr="00A749F8" w:rsidSect="00E16F9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3D9"/>
    <w:multiLevelType w:val="hybridMultilevel"/>
    <w:tmpl w:val="B3429A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0E6BC8"/>
    <w:multiLevelType w:val="multilevel"/>
    <w:tmpl w:val="2C5A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C028C"/>
    <w:multiLevelType w:val="multilevel"/>
    <w:tmpl w:val="A62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3634C"/>
    <w:multiLevelType w:val="multilevel"/>
    <w:tmpl w:val="5B88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614B6"/>
    <w:multiLevelType w:val="multilevel"/>
    <w:tmpl w:val="8806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937DE"/>
    <w:multiLevelType w:val="multilevel"/>
    <w:tmpl w:val="E0B2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C5D33"/>
    <w:multiLevelType w:val="multilevel"/>
    <w:tmpl w:val="67C4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0546B"/>
    <w:multiLevelType w:val="multilevel"/>
    <w:tmpl w:val="CAA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22394"/>
    <w:multiLevelType w:val="multilevel"/>
    <w:tmpl w:val="2B0A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2499B"/>
    <w:multiLevelType w:val="multilevel"/>
    <w:tmpl w:val="F4A0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47E30"/>
    <w:multiLevelType w:val="multilevel"/>
    <w:tmpl w:val="82E2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80CEF"/>
    <w:multiLevelType w:val="multilevel"/>
    <w:tmpl w:val="B0AC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E7FCC"/>
    <w:multiLevelType w:val="multilevel"/>
    <w:tmpl w:val="37B0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C5F24"/>
    <w:multiLevelType w:val="multilevel"/>
    <w:tmpl w:val="5E82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86162"/>
    <w:multiLevelType w:val="multilevel"/>
    <w:tmpl w:val="61A0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13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EE"/>
    <w:rsid w:val="00296D73"/>
    <w:rsid w:val="002F4A26"/>
    <w:rsid w:val="00427CDF"/>
    <w:rsid w:val="00525434"/>
    <w:rsid w:val="005447A3"/>
    <w:rsid w:val="005450EE"/>
    <w:rsid w:val="005924CA"/>
    <w:rsid w:val="00750139"/>
    <w:rsid w:val="007661AD"/>
    <w:rsid w:val="007C3A52"/>
    <w:rsid w:val="007F0278"/>
    <w:rsid w:val="009B204B"/>
    <w:rsid w:val="00A1279A"/>
    <w:rsid w:val="00A554A8"/>
    <w:rsid w:val="00A749F8"/>
    <w:rsid w:val="00AB6E9B"/>
    <w:rsid w:val="00AE4E90"/>
    <w:rsid w:val="00B35160"/>
    <w:rsid w:val="00E1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3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45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5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50E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450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450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3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7C3A52"/>
    <w:rPr>
      <w:i/>
      <w:iCs/>
    </w:rPr>
  </w:style>
  <w:style w:type="paragraph" w:styleId="Akapitzlist">
    <w:name w:val="List Paragraph"/>
    <w:basedOn w:val="Normalny"/>
    <w:uiPriority w:val="34"/>
    <w:qFormat/>
    <w:rsid w:val="009B2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3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45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5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50E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450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450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3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7C3A52"/>
    <w:rPr>
      <w:i/>
      <w:iCs/>
    </w:rPr>
  </w:style>
  <w:style w:type="paragraph" w:styleId="Akapitzlist">
    <w:name w:val="List Paragraph"/>
    <w:basedOn w:val="Normalny"/>
    <w:uiPriority w:val="34"/>
    <w:qFormat/>
    <w:rsid w:val="009B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LISZKA-NOWORYTA JULITTA</dc:creator>
  <cp:lastModifiedBy>Maciej Bóbr</cp:lastModifiedBy>
  <cp:revision>2</cp:revision>
  <dcterms:created xsi:type="dcterms:W3CDTF">2019-01-22T12:43:00Z</dcterms:created>
  <dcterms:modified xsi:type="dcterms:W3CDTF">2019-01-22T12:43:00Z</dcterms:modified>
</cp:coreProperties>
</file>