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249" w:rsidRDefault="004B6249" w:rsidP="004B6249">
      <w:pPr>
        <w:jc w:val="right"/>
        <w:rPr>
          <w:rFonts w:ascii="Times New Roman" w:hAnsi="Times New Roman" w:cs="Times New Roman"/>
        </w:rPr>
      </w:pPr>
      <w:r w:rsidRPr="004B6249">
        <w:rPr>
          <w:rFonts w:ascii="Times New Roman" w:hAnsi="Times New Roman" w:cs="Times New Roman"/>
        </w:rPr>
        <w:t>Kraków</w:t>
      </w:r>
      <w:r w:rsidR="00A251FC">
        <w:rPr>
          <w:rFonts w:ascii="Times New Roman" w:hAnsi="Times New Roman" w:cs="Times New Roman"/>
        </w:rPr>
        <w:t>,</w:t>
      </w:r>
      <w:r w:rsidRPr="004B6249">
        <w:rPr>
          <w:rFonts w:ascii="Times New Roman" w:hAnsi="Times New Roman" w:cs="Times New Roman"/>
        </w:rPr>
        <w:t xml:space="preserve"> </w:t>
      </w:r>
      <w:r w:rsidR="00FB119C">
        <w:rPr>
          <w:rFonts w:ascii="Times New Roman" w:hAnsi="Times New Roman" w:cs="Times New Roman"/>
        </w:rPr>
        <w:t xml:space="preserve">8 maja </w:t>
      </w:r>
      <w:r>
        <w:rPr>
          <w:rFonts w:ascii="Times New Roman" w:hAnsi="Times New Roman" w:cs="Times New Roman"/>
        </w:rPr>
        <w:t>2018 r.</w:t>
      </w:r>
    </w:p>
    <w:p w:rsidR="00FB119C" w:rsidRDefault="004B6249" w:rsidP="00FB119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>I</w:t>
      </w:r>
      <w:r w:rsidRPr="004B6249">
        <w:rPr>
          <w:rFonts w:ascii="Times New Roman" w:eastAsia="Times New Roman" w:hAnsi="Times New Roman" w:cs="Times New Roman"/>
          <w:b/>
          <w:sz w:val="28"/>
          <w:shd w:val="clear" w:color="auto" w:fill="FFFFFF"/>
          <w:lang w:eastAsia="pl-PL"/>
        </w:rPr>
        <w:t xml:space="preserve">NFORMACJA PRASOWA </w:t>
      </w:r>
    </w:p>
    <w:p w:rsidR="00FB119C" w:rsidRPr="000B1F69" w:rsidRDefault="00FB119C" w:rsidP="00FB119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DAR SERCA, KTÓRY POMAGA W ZDROWIENIU</w:t>
      </w:r>
      <w:r w:rsidR="00484F9F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.</w:t>
      </w: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</w:p>
    <w:p w:rsidR="00484F9F" w:rsidRPr="000B1F69" w:rsidRDefault="00602848" w:rsidP="00FB119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1000 książek i 1500 płyt DVD</w:t>
      </w:r>
    </w:p>
    <w:p w:rsidR="00FD1579" w:rsidRPr="000B1F69" w:rsidRDefault="00602848" w:rsidP="00FB119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</w:t>
      </w:r>
      <w:r w:rsidR="00484F9F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rzekazali</w:t>
      </w:r>
      <w:r w:rsidR="00484F9F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Mieszkańcy </w:t>
      </w: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Krakowa</w:t>
      </w:r>
      <w:r w:rsidR="00FD1579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 </w:t>
      </w: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d</w:t>
      </w:r>
      <w:r w:rsidR="00484F9F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la </w:t>
      </w:r>
      <w:r w:rsidR="000B1F69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P</w:t>
      </w:r>
      <w:r w:rsidR="00484F9F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acjentó</w:t>
      </w: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w </w:t>
      </w:r>
    </w:p>
    <w:p w:rsidR="00484F9F" w:rsidRPr="000B1F69" w:rsidRDefault="00602848" w:rsidP="00FD1579">
      <w:pPr>
        <w:spacing w:before="100"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</w:pP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S</w:t>
      </w:r>
      <w:r w:rsidR="00FD1579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zpitala Specjalistycznego </w:t>
      </w:r>
      <w:r w:rsidR="00484F9F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im. dr. Jó</w:t>
      </w:r>
      <w:r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>z</w:t>
      </w:r>
      <w:r w:rsidR="00484F9F" w:rsidRPr="000B1F69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pl-PL"/>
        </w:rPr>
        <w:t xml:space="preserve">efa Babińskiego w Krakowie </w:t>
      </w:r>
    </w:p>
    <w:p w:rsidR="00602848" w:rsidRDefault="00602848" w:rsidP="00FB119C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shd w:val="clear" w:color="auto" w:fill="FFFFFF"/>
          <w:lang w:eastAsia="pl-PL"/>
        </w:rPr>
      </w:pPr>
    </w:p>
    <w:p w:rsidR="000B1F69" w:rsidRPr="00B61216" w:rsidRDefault="00FB119C" w:rsidP="00B61216">
      <w:pPr>
        <w:spacing w:before="100" w:after="120" w:line="360" w:lineRule="auto"/>
        <w:ind w:firstLine="708"/>
        <w:jc w:val="both"/>
        <w:rPr>
          <w:iCs/>
          <w:sz w:val="26"/>
          <w:szCs w:val="26"/>
          <w:shd w:val="clear" w:color="auto" w:fill="FFFFFF"/>
        </w:rPr>
      </w:pPr>
      <w:r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Zainicjowana przez </w:t>
      </w:r>
      <w:r w:rsidR="00401959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Integracyjny Klub Kultury </w:t>
      </w:r>
      <w:r w:rsidR="005671BB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OLSZA działający przy Krakowskim Forum Kultury zbiórka książek </w:t>
      </w:r>
      <w:r w:rsidR="00484F9F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 płyt DVD </w:t>
      </w:r>
      <w:r w:rsidR="005671BB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dla Biblioteki i Pacjentów Szpitala Babińskiego </w:t>
      </w:r>
      <w:r w:rsidR="00484F9F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przyniosła wspaniały efekt </w:t>
      </w:r>
      <w:r w:rsidR="00AF1049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- zebrano </w:t>
      </w:r>
      <w:r w:rsidR="00484F9F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1000 książek i 1500 pł</w:t>
      </w:r>
      <w:r w:rsidR="00AF1049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y</w:t>
      </w:r>
      <w:r w:rsidR="00484F9F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t DVD</w:t>
      </w:r>
      <w:r w:rsidR="00AF1049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.</w:t>
      </w:r>
      <w:r w:rsidR="00484F9F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5671BB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 </w:t>
      </w:r>
      <w:r w:rsidR="00484F9F"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Zbiórka zorganizowana została z okazji </w:t>
      </w:r>
      <w:r w:rsidR="00484F9F" w:rsidRPr="00B61216">
        <w:rPr>
          <w:rFonts w:ascii="Times New Roman" w:hAnsi="Times New Roman" w:cs="Times New Roman"/>
          <w:iCs/>
          <w:sz w:val="26"/>
          <w:szCs w:val="26"/>
        </w:rPr>
        <w:t>Międzynarodowego Dnia Książki i Praw Autorskich (23 kwietnia)</w:t>
      </w:r>
      <w:r w:rsidR="00484F9F" w:rsidRPr="00B61216">
        <w:rPr>
          <w:rFonts w:ascii="Times New Roman" w:hAnsi="Times New Roman" w:cs="Times New Roman"/>
          <w:iCs/>
          <w:sz w:val="26"/>
          <w:szCs w:val="26"/>
        </w:rPr>
        <w:t xml:space="preserve">, ale trwała przez cały kwiecień. Książki można było </w:t>
      </w:r>
      <w:r w:rsidR="00484F9F" w:rsidRPr="00B61216">
        <w:rPr>
          <w:rFonts w:ascii="Times New Roman" w:hAnsi="Times New Roman" w:cs="Times New Roman"/>
          <w:iCs/>
          <w:sz w:val="26"/>
          <w:szCs w:val="26"/>
        </w:rPr>
        <w:t>oddawać we wszystkich filiach KFK</w:t>
      </w:r>
      <w:r w:rsidR="000B1F69" w:rsidRPr="00B61216">
        <w:rPr>
          <w:iCs/>
          <w:sz w:val="26"/>
          <w:szCs w:val="26"/>
        </w:rPr>
        <w:t xml:space="preserve"> - </w:t>
      </w:r>
      <w:r w:rsidR="00484F9F" w:rsidRPr="00B61216">
        <w:rPr>
          <w:rFonts w:ascii="Times New Roman" w:hAnsi="Times New Roman" w:cs="Times New Roman"/>
          <w:iCs/>
          <w:sz w:val="26"/>
          <w:szCs w:val="26"/>
        </w:rPr>
        <w:t xml:space="preserve">w Integracyjnym Klubie Kultury Olsza, </w:t>
      </w:r>
      <w:r w:rsidR="00484F9F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Klubie Strych, Klubie Muzyki Współczesnej Malwa, Klubie Kazimierz, Piwnicy pod Baranami oraz w partnerskim miejscu zbiórki – Bibliotece Muzeum Sztuki Współczesnej w Krakowie MOCAK.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</w:p>
    <w:p w:rsidR="00FD1579" w:rsidRPr="00B61216" w:rsidRDefault="00FD1579" w:rsidP="000B1F69">
      <w:pPr>
        <w:pStyle w:val="NormalnyWeb"/>
        <w:spacing w:before="0" w:beforeAutospacing="0" w:after="0" w:afterAutospacing="0" w:line="360" w:lineRule="auto"/>
        <w:ind w:firstLine="708"/>
        <w:jc w:val="both"/>
        <w:rPr>
          <w:b/>
          <w:sz w:val="26"/>
          <w:szCs w:val="26"/>
        </w:rPr>
      </w:pPr>
      <w:r w:rsidRPr="00B61216">
        <w:rPr>
          <w:iCs/>
          <w:sz w:val="26"/>
          <w:szCs w:val="26"/>
          <w:shd w:val="clear" w:color="auto" w:fill="FFFFFF"/>
        </w:rPr>
        <w:t>Zainteresowanie zbiórką świadczy o wielkim sercu Krakow</w:t>
      </w:r>
      <w:r w:rsidR="00B61216" w:rsidRPr="00B61216">
        <w:rPr>
          <w:iCs/>
          <w:sz w:val="26"/>
          <w:szCs w:val="26"/>
          <w:shd w:val="clear" w:color="auto" w:fill="FFFFFF"/>
        </w:rPr>
        <w:t>ian</w:t>
      </w:r>
      <w:r w:rsidRPr="00B61216">
        <w:rPr>
          <w:iCs/>
          <w:sz w:val="26"/>
          <w:szCs w:val="26"/>
          <w:shd w:val="clear" w:color="auto" w:fill="FFFFFF"/>
        </w:rPr>
        <w:t>, a Pacjenci Szpitala</w:t>
      </w:r>
      <w:r w:rsidR="00B61216" w:rsidRPr="00B61216">
        <w:rPr>
          <w:iCs/>
          <w:sz w:val="26"/>
          <w:szCs w:val="26"/>
          <w:shd w:val="clear" w:color="auto" w:fill="FFFFFF"/>
        </w:rPr>
        <w:t>,</w:t>
      </w:r>
      <w:r w:rsidRPr="00B61216">
        <w:rPr>
          <w:iCs/>
          <w:sz w:val="26"/>
          <w:szCs w:val="26"/>
          <w:shd w:val="clear" w:color="auto" w:fill="FFFFFF"/>
        </w:rPr>
        <w:t xml:space="preserve"> jako aktywni uczestnicy kultury</w:t>
      </w:r>
      <w:r w:rsidR="00DE0D38">
        <w:rPr>
          <w:iCs/>
          <w:sz w:val="26"/>
          <w:szCs w:val="26"/>
          <w:shd w:val="clear" w:color="auto" w:fill="FFFFFF"/>
        </w:rPr>
        <w:t>,</w:t>
      </w:r>
      <w:r w:rsidRPr="00B61216">
        <w:rPr>
          <w:iCs/>
          <w:sz w:val="26"/>
          <w:szCs w:val="26"/>
          <w:shd w:val="clear" w:color="auto" w:fill="FFFFFF"/>
        </w:rPr>
        <w:t xml:space="preserve"> z wielk</w:t>
      </w:r>
      <w:r w:rsidR="00B61216" w:rsidRPr="00B61216">
        <w:rPr>
          <w:iCs/>
          <w:sz w:val="26"/>
          <w:szCs w:val="26"/>
          <w:shd w:val="clear" w:color="auto" w:fill="FFFFFF"/>
        </w:rPr>
        <w:t xml:space="preserve">ą przyjemnością </w:t>
      </w:r>
      <w:r w:rsidRPr="00B61216">
        <w:rPr>
          <w:iCs/>
          <w:sz w:val="26"/>
          <w:szCs w:val="26"/>
          <w:shd w:val="clear" w:color="auto" w:fill="FFFFFF"/>
        </w:rPr>
        <w:t>będą korzysta</w:t>
      </w:r>
      <w:r w:rsidR="00B61216" w:rsidRPr="00B61216">
        <w:rPr>
          <w:iCs/>
          <w:sz w:val="26"/>
          <w:szCs w:val="26"/>
          <w:shd w:val="clear" w:color="auto" w:fill="FFFFFF"/>
        </w:rPr>
        <w:t>li</w:t>
      </w:r>
      <w:r w:rsidRPr="00B61216">
        <w:rPr>
          <w:iCs/>
          <w:sz w:val="26"/>
          <w:szCs w:val="26"/>
          <w:shd w:val="clear" w:color="auto" w:fill="FFFFFF"/>
        </w:rPr>
        <w:t xml:space="preserve"> z ofiarowanych książek i filmów.</w:t>
      </w:r>
      <w:r w:rsidRPr="00B61216">
        <w:rPr>
          <w:iCs/>
          <w:sz w:val="26"/>
          <w:szCs w:val="26"/>
        </w:rPr>
        <w:t xml:space="preserve"> </w:t>
      </w:r>
      <w:r w:rsidR="00B61216" w:rsidRPr="00B61216">
        <w:rPr>
          <w:b/>
          <w:iCs/>
          <w:sz w:val="26"/>
          <w:szCs w:val="26"/>
        </w:rPr>
        <w:t xml:space="preserve">Szpital dziękuje </w:t>
      </w:r>
      <w:r w:rsidR="00DE0D38">
        <w:rPr>
          <w:b/>
          <w:iCs/>
          <w:sz w:val="26"/>
          <w:szCs w:val="26"/>
        </w:rPr>
        <w:t>organizatoro</w:t>
      </w:r>
      <w:r w:rsidR="00DE0D38" w:rsidRPr="00B61216">
        <w:rPr>
          <w:b/>
          <w:iCs/>
          <w:sz w:val="26"/>
          <w:szCs w:val="26"/>
        </w:rPr>
        <w:t>m</w:t>
      </w:r>
      <w:r w:rsidR="00B61216" w:rsidRPr="00B61216">
        <w:rPr>
          <w:b/>
          <w:iCs/>
          <w:sz w:val="26"/>
          <w:szCs w:val="26"/>
        </w:rPr>
        <w:t xml:space="preserve"> akcji,</w:t>
      </w:r>
      <w:r w:rsidR="000B1F69" w:rsidRPr="00B61216">
        <w:rPr>
          <w:b/>
          <w:iCs/>
          <w:sz w:val="26"/>
          <w:szCs w:val="26"/>
        </w:rPr>
        <w:t xml:space="preserve"> </w:t>
      </w:r>
      <w:r w:rsidRPr="00B61216">
        <w:rPr>
          <w:b/>
          <w:iCs/>
          <w:sz w:val="26"/>
          <w:szCs w:val="26"/>
        </w:rPr>
        <w:t xml:space="preserve">wszystkim </w:t>
      </w:r>
      <w:r w:rsidR="000B1F69" w:rsidRPr="00B61216">
        <w:rPr>
          <w:b/>
          <w:iCs/>
          <w:sz w:val="26"/>
          <w:szCs w:val="26"/>
        </w:rPr>
        <w:t xml:space="preserve">osobom </w:t>
      </w:r>
      <w:r w:rsidRPr="00B61216">
        <w:rPr>
          <w:b/>
          <w:iCs/>
          <w:sz w:val="26"/>
          <w:szCs w:val="26"/>
        </w:rPr>
        <w:t>zaangażowanym w z</w:t>
      </w:r>
      <w:r w:rsidR="000B1F69" w:rsidRPr="00B61216">
        <w:rPr>
          <w:b/>
          <w:iCs/>
          <w:sz w:val="26"/>
          <w:szCs w:val="26"/>
        </w:rPr>
        <w:t>biórk</w:t>
      </w:r>
      <w:r w:rsidR="00B61216" w:rsidRPr="00B61216">
        <w:rPr>
          <w:b/>
          <w:iCs/>
          <w:sz w:val="26"/>
          <w:szCs w:val="26"/>
        </w:rPr>
        <w:t>ę,</w:t>
      </w:r>
      <w:r w:rsidR="000B1F69" w:rsidRPr="00B61216">
        <w:rPr>
          <w:b/>
          <w:iCs/>
          <w:sz w:val="26"/>
          <w:szCs w:val="26"/>
        </w:rPr>
        <w:t xml:space="preserve"> a przede wszystkim </w:t>
      </w:r>
      <w:r w:rsidR="00B61216" w:rsidRPr="00B61216">
        <w:rPr>
          <w:b/>
          <w:iCs/>
          <w:sz w:val="26"/>
          <w:szCs w:val="26"/>
        </w:rPr>
        <w:t>D</w:t>
      </w:r>
      <w:r w:rsidR="000B1F69" w:rsidRPr="00B61216">
        <w:rPr>
          <w:b/>
          <w:iCs/>
          <w:sz w:val="26"/>
          <w:szCs w:val="26"/>
        </w:rPr>
        <w:t xml:space="preserve">arczyńcom. </w:t>
      </w:r>
    </w:p>
    <w:p w:rsidR="000B1F69" w:rsidRPr="00B61216" w:rsidRDefault="00FD1579" w:rsidP="00FD1579">
      <w:pPr>
        <w:tabs>
          <w:tab w:val="left" w:pos="915"/>
        </w:tabs>
        <w:spacing w:before="100" w:after="120" w:line="360" w:lineRule="auto"/>
        <w:jc w:val="both"/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</w:pP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ab/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Książki i płyty przekazane na ręce pani Anny Armatys prowadzącej Bibliotekę Szpitalną wzbogac</w:t>
      </w:r>
      <w:r w:rsidR="000B1F6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ą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zbiory biblioteczne</w:t>
      </w:r>
      <w:r w:rsidR="000B1F6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zaś wydzielone dublety </w:t>
      </w:r>
      <w:r w:rsidR="000B1F6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wyłożone na specjalnej półce 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będzie można zabrać ze sobą do domu. </w:t>
      </w:r>
    </w:p>
    <w:p w:rsidR="00AF1049" w:rsidRPr="00B61216" w:rsidRDefault="000B1F69" w:rsidP="00FD1579">
      <w:pPr>
        <w:tabs>
          <w:tab w:val="left" w:pos="915"/>
        </w:tabs>
        <w:spacing w:before="100" w:after="12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lastRenderedPageBreak/>
        <w:tab/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Bibliotek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a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Szpital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a 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zwiera 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nie tylko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zasoby współczesnych książek i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czasopism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T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worzona 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i uzupełniana przez minione 100 lat, a więc 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od początku istnienia Kobierzyńskiego Zakład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u,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posiada również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cenn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y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zbiór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prac psychiatrycznych (tzw. dawna Biblioteka Lekarska)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J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est 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także miejscem spotkań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-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c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o drugi tydzień gromadzą się tu członkowie </w:t>
      </w:r>
      <w:r w:rsidR="00AF104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Klubu Poetyckiego WIR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- 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piszący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Pacjenci i byli P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acjenci Szpitala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gdzie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prezent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ują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i dyskut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ują 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 temat swoich utworów poetyckich i prozatorskich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 z a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prasy korzysta 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lub 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rasowy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W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ulokowanej obok 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kawiarence internetowej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można surfować w sieci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i 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nauczyć się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,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jak obsługiwać </w:t>
      </w:r>
      <w:r w:rsidR="00B61216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podstawowe programy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. W Bibliotece prowadzona jest również ergoterapia (terapia przez pracę) -  Pacjenci opiekują się księgozbiorem, katalogują i układają książki oraz wypożyczają je innym. Przy B</w:t>
      </w:r>
      <w:r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ibliotece działa też 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Dyskusyjny Klub Filmowy 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–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 w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każdą środę  w godzinach popołudniowych odbywa się bezpłatny seans filmowy i</w:t>
      </w:r>
      <w:r w:rsidR="00DE0D3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 </w:t>
      </w:r>
      <w:r w:rsidR="00FD1579" w:rsidRPr="00B61216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 xml:space="preserve">dyskusja po projekcji. </w:t>
      </w:r>
    </w:p>
    <w:p w:rsidR="00484F9F" w:rsidRPr="00B61216" w:rsidRDefault="00B61216" w:rsidP="00B61216">
      <w:pPr>
        <w:spacing w:before="10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Mamy nadzieję, że ta wspaniała akcja znajdzie swoich naśladowców, nie tylko w Krakowie, ale i w całej Polsce. Jest naprawdę wiele instytucji, dla których pacjentów czy podopiecznych książka czy płyta DVD to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możliwość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codziennego 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kontaktu z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>kulturą</w:t>
      </w:r>
      <w:r>
        <w:rPr>
          <w:rFonts w:ascii="Times New Roman" w:eastAsia="Times New Roman" w:hAnsi="Times New Roman" w:cs="Times New Roman"/>
          <w:b/>
          <w:sz w:val="26"/>
          <w:szCs w:val="26"/>
          <w:shd w:val="clear" w:color="auto" w:fill="FFFFFF"/>
          <w:lang w:eastAsia="pl-PL"/>
        </w:rPr>
        <w:t xml:space="preserve"> i  związana z tym wielka radość. Tym większa, gdy książka czy płyta jest prawdziwym darem serca.</w:t>
      </w:r>
    </w:p>
    <w:p w:rsidR="00DE0D38" w:rsidRDefault="00DE0D38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</w:p>
    <w:p w:rsidR="004B6249" w:rsidRPr="00B61216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bookmarkStart w:id="0" w:name="_GoBack"/>
      <w:bookmarkEnd w:id="0"/>
      <w:r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Maciej Bóbr</w:t>
      </w:r>
    </w:p>
    <w:p w:rsidR="004B6249" w:rsidRPr="00B61216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Rzecznik Prasowy </w:t>
      </w:r>
    </w:p>
    <w:p w:rsidR="004B6249" w:rsidRPr="00B61216" w:rsidRDefault="004B6249" w:rsidP="004B624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</w:pPr>
      <w:r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>Szpitala Specjalistycznego</w:t>
      </w:r>
    </w:p>
    <w:p w:rsidR="004B6249" w:rsidRPr="00B61216" w:rsidRDefault="004B6249" w:rsidP="00B61216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61216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pl-PL"/>
        </w:rPr>
        <w:t xml:space="preserve">im. dr. Józefa Babińskiego w Krakowie </w:t>
      </w:r>
    </w:p>
    <w:sectPr w:rsidR="004B6249" w:rsidRPr="00B6121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017A" w:rsidRDefault="0040017A" w:rsidP="003C18F9">
      <w:pPr>
        <w:spacing w:after="0" w:line="240" w:lineRule="auto"/>
      </w:pPr>
      <w:r>
        <w:separator/>
      </w:r>
    </w:p>
  </w:endnote>
  <w:endnote w:type="continuationSeparator" w:id="0">
    <w:p w:rsidR="0040017A" w:rsidRDefault="0040017A" w:rsidP="003C18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bCs/>
        <w:kern w:val="2"/>
        <w:sz w:val="18"/>
        <w:szCs w:val="18"/>
        <w:lang w:eastAsia="hi-IN" w:bidi="hi-IN"/>
      </w:rPr>
      <w:t>Szpital Specjalistyczny im. dr. Józefa Babińskiego SPZOZ w Krakowie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Rzecznik Prasowy Maciej Bóbr, tel. </w:t>
    </w: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+48 12 652 44 69, </w:t>
    </w:r>
    <w:proofErr w:type="spellStart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>kom</w:t>
    </w:r>
    <w:proofErr w:type="spellEnd"/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. 881-940-515, fax. 12-262 13 35,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color w:val="0000FF" w:themeColor="hyperlink"/>
        <w:kern w:val="2"/>
        <w:sz w:val="18"/>
        <w:szCs w:val="18"/>
        <w:u w:val="single"/>
        <w:lang w:val="en-US"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e-mail.: </w:t>
    </w:r>
    <w:hyperlink r:id="rId1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maciej.bobr@babinski.pl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, </w:t>
    </w:r>
    <w:hyperlink r:id="rId2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val="en-US" w:eastAsia="hi-IN" w:bidi="hi-IN"/>
        </w:rPr>
        <w:t>www.babinski.pl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val="en-US" w:eastAsia="hi-IN" w:bidi="hi-IN"/>
      </w:rPr>
      <w:t xml:space="preserve"> </w:t>
    </w:r>
  </w:p>
  <w:p w:rsidR="003C18F9" w:rsidRPr="002D1078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</w:pPr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Wszystkie informacje prasowe adresowane do przedstawicieli mediów znajdziecie Państwo na stronie </w:t>
    </w:r>
    <w:hyperlink r:id="rId3" w:history="1">
      <w:r w:rsidRPr="002D1078">
        <w:rPr>
          <w:rFonts w:ascii="Book Antiqua" w:eastAsia="Lucida Sans Unicode" w:hAnsi="Book Antiqua" w:cs="Mangal"/>
          <w:b/>
          <w:color w:val="0000FF" w:themeColor="hyperlink"/>
          <w:kern w:val="2"/>
          <w:sz w:val="18"/>
          <w:szCs w:val="18"/>
          <w:u w:val="single"/>
          <w:lang w:eastAsia="hi-IN" w:bidi="hi-IN"/>
        </w:rPr>
        <w:t>https://babinski.pl/infromacje-dla-przedstawicieli-mediow/</w:t>
      </w:r>
    </w:hyperlink>
    <w:r w:rsidRPr="002D1078">
      <w:rPr>
        <w:rFonts w:ascii="Book Antiqua" w:eastAsia="Lucida Sans Unicode" w:hAnsi="Book Antiqua" w:cs="Mangal"/>
        <w:b/>
        <w:kern w:val="2"/>
        <w:sz w:val="18"/>
        <w:szCs w:val="18"/>
        <w:lang w:eastAsia="hi-IN" w:bidi="hi-IN"/>
      </w:rPr>
      <w:t xml:space="preserve"> </w:t>
    </w:r>
  </w:p>
  <w:p w:rsidR="003C18F9" w:rsidRDefault="003C18F9" w:rsidP="003C18F9">
    <w:pPr>
      <w:tabs>
        <w:tab w:val="center" w:pos="4536"/>
        <w:tab w:val="right" w:pos="9072"/>
      </w:tabs>
      <w:spacing w:after="0" w:line="240" w:lineRule="auto"/>
      <w:jc w:val="center"/>
    </w:pPr>
    <w:r w:rsidRPr="002D1078">
      <w:rPr>
        <w:rFonts w:ascii="Calibri" w:eastAsia="Calibri" w:hAnsi="Calibri" w:cs="Times New Roman"/>
        <w:i/>
        <w:noProof/>
        <w:sz w:val="12"/>
        <w:szCs w:val="12"/>
        <w:lang w:eastAsia="pl-PL"/>
      </w:rPr>
      <w:drawing>
        <wp:inline distT="0" distB="0" distL="0" distR="0" wp14:anchorId="5ED1BDCD" wp14:editId="2F6B48BA">
          <wp:extent cx="1028700" cy="476250"/>
          <wp:effectExtent l="0" t="0" r="0" b="0"/>
          <wp:docPr id="1" name="Obraz 1" descr="Opis: C:\Users\szaraniecr\Desktop\client_logo_ISO_9001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:\Users\szaraniecr\Desktop\client_logo_ISO_9001.bmp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Palatino Linotype" w:eastAsia="Calibri" w:hAnsi="Palatino Linotype" w:cs="Tahoma"/>
        <w:noProof/>
        <w:lang w:eastAsia="pl-PL"/>
      </w:rPr>
      <w:drawing>
        <wp:inline distT="0" distB="0" distL="0" distR="0" wp14:anchorId="41D1D20D" wp14:editId="29740554">
          <wp:extent cx="1009650" cy="457200"/>
          <wp:effectExtent l="0" t="0" r="0" b="0"/>
          <wp:docPr id="2" name="Obraz 2" descr="Opis: C:\Users\szaraniecr\AppData\Local\Temp\client_logo_ISO_14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szaraniecr\AppData\Local\Temp\client_logo_ISO_14001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Book Antiqua" w:eastAsia="Calibri" w:hAnsi="Book Antiqua" w:cs="Times New Roman"/>
        <w:noProof/>
        <w:sz w:val="16"/>
        <w:szCs w:val="16"/>
        <w:lang w:eastAsia="pl-PL"/>
      </w:rPr>
      <w:drawing>
        <wp:inline distT="0" distB="0" distL="0" distR="0" wp14:anchorId="62FD41BA" wp14:editId="28CF7116">
          <wp:extent cx="1200150" cy="50482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078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9321DC7" wp14:editId="52AD2B64">
          <wp:extent cx="809625" cy="4286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017A" w:rsidRDefault="0040017A" w:rsidP="003C18F9">
      <w:pPr>
        <w:spacing w:after="0" w:line="240" w:lineRule="auto"/>
      </w:pPr>
      <w:r>
        <w:separator/>
      </w:r>
    </w:p>
  </w:footnote>
  <w:footnote w:type="continuationSeparator" w:id="0">
    <w:p w:rsidR="0040017A" w:rsidRDefault="0040017A" w:rsidP="003C18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18F9" w:rsidRDefault="003C18F9" w:rsidP="003C18F9">
    <w:pPr>
      <w:widowControl w:val="0"/>
      <w:tabs>
        <w:tab w:val="center" w:pos="4536"/>
        <w:tab w:val="left" w:pos="6150"/>
      </w:tabs>
      <w:suppressAutoHyphens/>
      <w:spacing w:after="0" w:line="240" w:lineRule="auto"/>
      <w:jc w:val="center"/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</w:pPr>
    <w:r>
      <w:rPr>
        <w:rFonts w:ascii="Book Antiqua" w:eastAsia="Lucida Sans Unicode" w:hAnsi="Book Antiqua" w:cs="Mangal"/>
        <w:b/>
        <w:bCs/>
        <w:noProof/>
        <w:kern w:val="2"/>
        <w:sz w:val="20"/>
        <w:szCs w:val="20"/>
        <w:lang w:eastAsia="pl-PL"/>
      </w:rPr>
      <w:drawing>
        <wp:inline distT="0" distB="0" distL="0" distR="0" wp14:anchorId="3B31DA16" wp14:editId="028855F6">
          <wp:extent cx="1533525" cy="1304925"/>
          <wp:effectExtent l="0" t="0" r="9525" b="952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13049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>
      <w:rPr>
        <w:rFonts w:ascii="Book Antiqua" w:eastAsia="Lucida Sans Unicode" w:hAnsi="Book Antiqua" w:cs="Mangal"/>
        <w:b/>
        <w:bCs/>
        <w:kern w:val="2"/>
        <w:sz w:val="20"/>
        <w:szCs w:val="20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>Szpital Specjalistyczny</w:t>
    </w:r>
  </w:p>
  <w:p w:rsidR="003C18F9" w:rsidRPr="007A1DF0" w:rsidRDefault="003C18F9" w:rsidP="003C18F9">
    <w:pPr>
      <w:widowControl w:val="0"/>
      <w:suppressAutoHyphens/>
      <w:spacing w:after="0" w:line="240" w:lineRule="auto"/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</w:pP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 xml:space="preserve">       </w:t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</w:r>
    <w:r w:rsidRPr="007A1DF0">
      <w:rPr>
        <w:rFonts w:ascii="Book Antiqua" w:eastAsia="Lucida Sans Unicode" w:hAnsi="Book Antiqua" w:cs="Mangal"/>
        <w:b/>
        <w:bCs/>
        <w:kern w:val="2"/>
        <w:sz w:val="24"/>
        <w:szCs w:val="24"/>
        <w:lang w:eastAsia="hi-IN" w:bidi="hi-IN"/>
      </w:rPr>
      <w:tab/>
      <w:t xml:space="preserve">          im. dr. Józefa Babińskiego</w:t>
    </w:r>
  </w:p>
  <w:p w:rsidR="003C18F9" w:rsidRDefault="003C18F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  <w:r w:rsidRPr="007A1DF0"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  <w:t xml:space="preserve">Samodzielny Publiczny Zakład Opieki Zdrowotnej </w:t>
    </w:r>
  </w:p>
  <w:p w:rsidR="00AF1049" w:rsidRPr="003C18F9" w:rsidRDefault="00AF1049" w:rsidP="003C18F9">
    <w:pPr>
      <w:widowControl w:val="0"/>
      <w:suppressAutoHyphens/>
      <w:spacing w:after="0" w:line="240" w:lineRule="auto"/>
      <w:jc w:val="center"/>
      <w:rPr>
        <w:rFonts w:ascii="Book Antiqua" w:eastAsia="Lucida Sans Unicode" w:hAnsi="Book Antiqua" w:cs="Mangal"/>
        <w:b/>
        <w:kern w:val="2"/>
        <w:sz w:val="20"/>
        <w:szCs w:val="20"/>
        <w:lang w:eastAsia="hi-IN" w:bidi="hi-I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A3EA3"/>
    <w:multiLevelType w:val="hybridMultilevel"/>
    <w:tmpl w:val="E048E4A4"/>
    <w:lvl w:ilvl="0" w:tplc="FC76D780">
      <w:start w:val="8"/>
      <w:numFmt w:val="decimal"/>
      <w:lvlText w:val="%1"/>
      <w:lvlJc w:val="left"/>
      <w:pPr>
        <w:ind w:left="108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C1E2988"/>
    <w:multiLevelType w:val="hybridMultilevel"/>
    <w:tmpl w:val="10FAB362"/>
    <w:lvl w:ilvl="0" w:tplc="D886380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430DDE"/>
    <w:multiLevelType w:val="hybridMultilevel"/>
    <w:tmpl w:val="4AB2DD2C"/>
    <w:lvl w:ilvl="0" w:tplc="86A03F72">
      <w:start w:val="8"/>
      <w:numFmt w:val="decimal"/>
      <w:lvlText w:val="%1"/>
      <w:lvlJc w:val="left"/>
      <w:pPr>
        <w:ind w:left="720" w:hanging="360"/>
      </w:pPr>
      <w:rPr>
        <w:rFonts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18F9"/>
    <w:rsid w:val="00095B9D"/>
    <w:rsid w:val="000B1F69"/>
    <w:rsid w:val="003C18F9"/>
    <w:rsid w:val="0040017A"/>
    <w:rsid w:val="00401959"/>
    <w:rsid w:val="00401EC6"/>
    <w:rsid w:val="00412FA5"/>
    <w:rsid w:val="0044046F"/>
    <w:rsid w:val="00442D7E"/>
    <w:rsid w:val="00484F9F"/>
    <w:rsid w:val="004B6249"/>
    <w:rsid w:val="005671BB"/>
    <w:rsid w:val="005865C6"/>
    <w:rsid w:val="00602848"/>
    <w:rsid w:val="006F073F"/>
    <w:rsid w:val="00811DC4"/>
    <w:rsid w:val="008C6DCD"/>
    <w:rsid w:val="009F7EC0"/>
    <w:rsid w:val="00A155E4"/>
    <w:rsid w:val="00A251FC"/>
    <w:rsid w:val="00AF1049"/>
    <w:rsid w:val="00AF317B"/>
    <w:rsid w:val="00B469F9"/>
    <w:rsid w:val="00B61216"/>
    <w:rsid w:val="00B63048"/>
    <w:rsid w:val="00B63081"/>
    <w:rsid w:val="00BB7D6E"/>
    <w:rsid w:val="00C83824"/>
    <w:rsid w:val="00D07793"/>
    <w:rsid w:val="00D424DE"/>
    <w:rsid w:val="00D736C0"/>
    <w:rsid w:val="00DE0D38"/>
    <w:rsid w:val="00E71954"/>
    <w:rsid w:val="00F97C6B"/>
    <w:rsid w:val="00FB119C"/>
    <w:rsid w:val="00FC7333"/>
    <w:rsid w:val="00FD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18F9"/>
  </w:style>
  <w:style w:type="paragraph" w:styleId="Stopka">
    <w:name w:val="footer"/>
    <w:basedOn w:val="Normalny"/>
    <w:link w:val="StopkaZnak"/>
    <w:uiPriority w:val="99"/>
    <w:unhideWhenUsed/>
    <w:rsid w:val="003C18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18F9"/>
  </w:style>
  <w:style w:type="paragraph" w:styleId="Tekstdymka">
    <w:name w:val="Balloon Text"/>
    <w:basedOn w:val="Normalny"/>
    <w:link w:val="TekstdymkaZnak"/>
    <w:uiPriority w:val="99"/>
    <w:semiHidden/>
    <w:unhideWhenUsed/>
    <w:rsid w:val="003C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18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C18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469F9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484F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babinski.pl/infromacje-dla-przedstawicieli-mediow/" TargetMode="External"/><Relationship Id="rId7" Type="http://schemas.openxmlformats.org/officeDocument/2006/relationships/image" Target="media/image5.png"/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jpeg"/><Relationship Id="rId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1AA9CE-0093-450B-ADD3-208FC8CB1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2018-01-12T09:02:00Z</cp:lastPrinted>
  <dcterms:created xsi:type="dcterms:W3CDTF">2018-05-08T12:23:00Z</dcterms:created>
  <dcterms:modified xsi:type="dcterms:W3CDTF">2018-05-08T12:23:00Z</dcterms:modified>
</cp:coreProperties>
</file>