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8" w:rsidRDefault="00DB6CA4" w:rsidP="00DB6CA4">
      <w:pPr>
        <w:jc w:val="center"/>
        <w:rPr>
          <w:rFonts w:ascii="Book Antiqua" w:hAnsi="Book Antiqua"/>
          <w:sz w:val="28"/>
          <w:szCs w:val="28"/>
        </w:rPr>
      </w:pPr>
      <w:r w:rsidRPr="00DB6CA4">
        <w:rPr>
          <w:rFonts w:ascii="Book Antiqua" w:hAnsi="Book Antiqua"/>
          <w:sz w:val="28"/>
          <w:szCs w:val="28"/>
        </w:rPr>
        <w:t>INFORMACJA PRASOWA</w:t>
      </w:r>
    </w:p>
    <w:p w:rsidR="00DB6CA4" w:rsidRDefault="00E35AC7" w:rsidP="00E35AC7">
      <w:pPr>
        <w:jc w:val="right"/>
        <w:rPr>
          <w:rFonts w:ascii="Book Antiqua" w:hAnsi="Book Antiqua"/>
          <w:sz w:val="20"/>
          <w:szCs w:val="20"/>
        </w:rPr>
      </w:pPr>
      <w:r w:rsidRPr="00E35AC7">
        <w:rPr>
          <w:rFonts w:ascii="Book Antiqua" w:hAnsi="Book Antiqua"/>
          <w:sz w:val="20"/>
          <w:szCs w:val="20"/>
        </w:rPr>
        <w:t xml:space="preserve">Kraków 23 listopada 2016 r. </w:t>
      </w:r>
    </w:p>
    <w:p w:rsidR="00E35AC7" w:rsidRDefault="00E35AC7" w:rsidP="00C36CEC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Nowa siedziba – Nowe otwarcie </w:t>
      </w:r>
    </w:p>
    <w:p w:rsidR="00E35AC7" w:rsidRDefault="00E35AC7" w:rsidP="00C36CEC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DZIAŁAJĄCY OD 40 LAT  DZIENNY ODDZIAŁ</w:t>
      </w:r>
    </w:p>
    <w:p w:rsidR="00E35AC7" w:rsidRDefault="00E35AC7" w:rsidP="00C36CEC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PSYCHIATRYCZNY REHABILITACYJNY</w:t>
      </w:r>
    </w:p>
    <w:p w:rsidR="00E35AC7" w:rsidRDefault="00E35AC7" w:rsidP="00C36CEC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DLA KRAKOWA PODGÓRZA</w:t>
      </w:r>
    </w:p>
    <w:p w:rsidR="00E35AC7" w:rsidRDefault="00E35AC7" w:rsidP="00C36CEC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PRZENIÓSŁ SIĘ DO NOWEJ SIEDZIBY</w:t>
      </w:r>
    </w:p>
    <w:p w:rsidR="00E35AC7" w:rsidRDefault="00E35AC7" w:rsidP="00C36CEC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 WYREMONTOWANYM BUDYNKU 31 A</w:t>
      </w:r>
    </w:p>
    <w:p w:rsidR="00E35AC7" w:rsidRPr="00E35AC7" w:rsidRDefault="00E35AC7" w:rsidP="00E35AC7">
      <w:pPr>
        <w:jc w:val="both"/>
        <w:rPr>
          <w:rFonts w:ascii="Book Antiqua" w:hAnsi="Book Antiqua"/>
          <w:sz w:val="24"/>
          <w:szCs w:val="24"/>
        </w:rPr>
      </w:pPr>
    </w:p>
    <w:p w:rsidR="00AB74D2" w:rsidRDefault="00E35AC7" w:rsidP="00C36CE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35AC7">
        <w:rPr>
          <w:rFonts w:ascii="Book Antiqua" w:hAnsi="Book Antiqua"/>
          <w:sz w:val="24"/>
          <w:szCs w:val="24"/>
        </w:rPr>
        <w:t>Leczenie zaburzeń psychicznych w trybie dziennym, to forma oddziaływań terapeutycznych znana bliżej raczej profesjonalistom. Psychiatria postrzegana jest zazwyczaj poprzez stereotypy - z jednej strony groźnego i opresyjnego szpitala, gdzie chorzy spędzają całe życie</w:t>
      </w:r>
      <w:r>
        <w:rPr>
          <w:rFonts w:ascii="Book Antiqua" w:hAnsi="Book Antiqua"/>
          <w:sz w:val="24"/>
          <w:szCs w:val="24"/>
        </w:rPr>
        <w:t>,</w:t>
      </w:r>
      <w:r w:rsidRPr="00E35AC7">
        <w:rPr>
          <w:rFonts w:ascii="Book Antiqua" w:hAnsi="Book Antiqua"/>
          <w:sz w:val="24"/>
          <w:szCs w:val="24"/>
        </w:rPr>
        <w:t xml:space="preserve"> z drugiej gabinetu psychoterapeuty z kozetką. Rzeczywiście, można powiedzieć, że tak wyglądała pół wieku temu. </w:t>
      </w:r>
      <w:r>
        <w:rPr>
          <w:rFonts w:ascii="Book Antiqua" w:hAnsi="Book Antiqua"/>
          <w:sz w:val="24"/>
          <w:szCs w:val="24"/>
        </w:rPr>
        <w:t xml:space="preserve">Dziś to szereg oddziaływań medycznych, psychologicznych i społecznych nie </w:t>
      </w:r>
      <w:r w:rsidR="00AB74D2">
        <w:rPr>
          <w:rFonts w:ascii="Book Antiqua" w:hAnsi="Book Antiqua"/>
          <w:sz w:val="24"/>
          <w:szCs w:val="24"/>
        </w:rPr>
        <w:t xml:space="preserve">zawsze i </w:t>
      </w:r>
      <w:r>
        <w:rPr>
          <w:rFonts w:ascii="Book Antiqua" w:hAnsi="Book Antiqua"/>
          <w:sz w:val="24"/>
          <w:szCs w:val="24"/>
        </w:rPr>
        <w:t xml:space="preserve">koniecznie wymagających hospitalizacji w zamkniętym </w:t>
      </w:r>
      <w:r w:rsidR="00AB74D2">
        <w:rPr>
          <w:rFonts w:ascii="Book Antiqua" w:hAnsi="Book Antiqua"/>
          <w:sz w:val="24"/>
          <w:szCs w:val="24"/>
        </w:rPr>
        <w:t xml:space="preserve">oddziale psychiatrycznym. Dzisiaj leczenie zaburzeń psychicznych przybiera rozmaite formy </w:t>
      </w:r>
      <w:r w:rsidRPr="00E35AC7">
        <w:rPr>
          <w:rFonts w:ascii="Book Antiqua" w:hAnsi="Book Antiqua"/>
          <w:sz w:val="24"/>
          <w:szCs w:val="24"/>
        </w:rPr>
        <w:t xml:space="preserve">począwszy od profilaktyki, poprzez wizyty osób chorujących w poradni, leczenie środowiskowe – a więc odbywające się w domu czy szerzej w środowisku pacjenta, po konieczną – dodać trzeba coraz rzadziej i w coraz krótszym wymiarze – opiekę i leczenie stacjonarne na oddziale szpitalnym. </w:t>
      </w:r>
    </w:p>
    <w:p w:rsidR="00E35AC7" w:rsidRPr="00E35AC7" w:rsidRDefault="00E35AC7" w:rsidP="00C36CE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35AC7">
        <w:rPr>
          <w:rFonts w:ascii="Book Antiqua" w:hAnsi="Book Antiqua"/>
          <w:sz w:val="24"/>
          <w:szCs w:val="24"/>
        </w:rPr>
        <w:t>Tryb leczenia dziennego, obecnie coraz bardziej popularny, pozwala tym</w:t>
      </w:r>
      <w:r w:rsidR="00C36CEC">
        <w:rPr>
          <w:rFonts w:ascii="Book Antiqua" w:hAnsi="Book Antiqua"/>
          <w:sz w:val="24"/>
          <w:szCs w:val="24"/>
        </w:rPr>
        <w:t xml:space="preserve"> osobom</w:t>
      </w:r>
      <w:r w:rsidRPr="00E35AC7">
        <w:rPr>
          <w:rFonts w:ascii="Book Antiqua" w:hAnsi="Book Antiqua"/>
          <w:sz w:val="24"/>
          <w:szCs w:val="24"/>
        </w:rPr>
        <w:t>, u</w:t>
      </w:r>
      <w:r w:rsidR="00C36CEC">
        <w:rPr>
          <w:rFonts w:ascii="Book Antiqua" w:hAnsi="Book Antiqua"/>
          <w:sz w:val="24"/>
          <w:szCs w:val="24"/>
        </w:rPr>
        <w:t> </w:t>
      </w:r>
      <w:r w:rsidRPr="00E35AC7">
        <w:rPr>
          <w:rFonts w:ascii="Book Antiqua" w:hAnsi="Book Antiqua"/>
          <w:sz w:val="24"/>
          <w:szCs w:val="24"/>
        </w:rPr>
        <w:t xml:space="preserve">których ostra faza kryzysu już minęła, na rehabilitację, a więc zespół działań medycznych (rozmowy z lekarzem i farmakoterapia), terapeutycznych  (psychoterapia grupowa i indywidualna, terapia zajęciowa, w tym </w:t>
      </w:r>
      <w:proofErr w:type="spellStart"/>
      <w:r w:rsidRPr="00E35AC7">
        <w:rPr>
          <w:rFonts w:ascii="Book Antiqua" w:hAnsi="Book Antiqua"/>
          <w:sz w:val="24"/>
          <w:szCs w:val="24"/>
        </w:rPr>
        <w:t>arteterapia</w:t>
      </w:r>
      <w:proofErr w:type="spellEnd"/>
      <w:r w:rsidRPr="00E35AC7">
        <w:rPr>
          <w:rFonts w:ascii="Book Antiqua" w:hAnsi="Book Antiqua"/>
          <w:sz w:val="24"/>
          <w:szCs w:val="24"/>
        </w:rPr>
        <w:t xml:space="preserve">) oraz </w:t>
      </w:r>
      <w:r w:rsidRPr="00E35AC7">
        <w:rPr>
          <w:rFonts w:ascii="Book Antiqua" w:hAnsi="Book Antiqua"/>
          <w:sz w:val="24"/>
          <w:szCs w:val="24"/>
        </w:rPr>
        <w:lastRenderedPageBreak/>
        <w:t xml:space="preserve">psychospołecznych (społeczność terapeutyczna, rozmaite treningi oraz psychoedukacja - tak samych pacjentów jaki i ich bliskich).   </w:t>
      </w:r>
    </w:p>
    <w:p w:rsidR="00E35AC7" w:rsidRPr="00E35AC7" w:rsidRDefault="00E35AC7" w:rsidP="00C36CE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35AC7">
        <w:rPr>
          <w:rFonts w:ascii="Book Antiqua" w:hAnsi="Book Antiqua"/>
          <w:sz w:val="24"/>
          <w:szCs w:val="24"/>
        </w:rPr>
        <w:t>Dzienny Oddział Psychiatryczny dla Krakowa Podgórza powstał w 1976 roku i</w:t>
      </w:r>
      <w:r w:rsidR="00C36CEC">
        <w:rPr>
          <w:rFonts w:ascii="Book Antiqua" w:hAnsi="Book Antiqua"/>
          <w:sz w:val="24"/>
          <w:szCs w:val="24"/>
        </w:rPr>
        <w:t> </w:t>
      </w:r>
      <w:r w:rsidRPr="00E35AC7">
        <w:rPr>
          <w:rFonts w:ascii="Book Antiqua" w:hAnsi="Book Antiqua"/>
          <w:sz w:val="24"/>
          <w:szCs w:val="24"/>
        </w:rPr>
        <w:t>znajdował się najpierw w centrum Krakowa przy ul. Limanowskiego 5, przy siedzibie Wojewódzkiej Poradni Psychiatrycznej. Była to wówczas wyjątkowa inicjatywa. Jej  twórca dr Andrzej Kowal, otwierając oddział dzienny w centrum miasta umożliwił osobom chorym leczenie i wsparcie poza główną siedzibą Szpitala. Nie tylko łatwiejszy dojazd, ale brak stygmatu leczenia psychiatrycznego sprawił, że pacjenci chętnie korzystali w tej formy, tym bardziej, że dzięki umowie podpisanej z</w:t>
      </w:r>
      <w:r w:rsidR="00C36CEC">
        <w:rPr>
          <w:rFonts w:ascii="Book Antiqua" w:hAnsi="Book Antiqua"/>
          <w:sz w:val="24"/>
          <w:szCs w:val="24"/>
        </w:rPr>
        <w:t> </w:t>
      </w:r>
      <w:r w:rsidRPr="00E35AC7">
        <w:rPr>
          <w:rFonts w:ascii="Book Antiqua" w:hAnsi="Book Antiqua"/>
          <w:sz w:val="24"/>
          <w:szCs w:val="24"/>
        </w:rPr>
        <w:t xml:space="preserve">firmą Miraculum, mieli też możliwość pracy przy pakowaniu kosmetyków. </w:t>
      </w:r>
    </w:p>
    <w:p w:rsidR="00E35AC7" w:rsidRPr="00E35AC7" w:rsidRDefault="00E35AC7" w:rsidP="00C36CE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35AC7">
        <w:rPr>
          <w:rFonts w:ascii="Book Antiqua" w:hAnsi="Book Antiqua"/>
          <w:sz w:val="24"/>
          <w:szCs w:val="24"/>
        </w:rPr>
        <w:t xml:space="preserve">W </w:t>
      </w:r>
      <w:r w:rsidR="00C36CEC">
        <w:rPr>
          <w:rFonts w:ascii="Book Antiqua" w:hAnsi="Book Antiqua"/>
          <w:sz w:val="24"/>
          <w:szCs w:val="24"/>
        </w:rPr>
        <w:t xml:space="preserve">2000 </w:t>
      </w:r>
      <w:r w:rsidRPr="00E35AC7">
        <w:rPr>
          <w:rFonts w:ascii="Book Antiqua" w:hAnsi="Book Antiqua"/>
          <w:sz w:val="24"/>
          <w:szCs w:val="24"/>
        </w:rPr>
        <w:t>roku budynek powrócił do właścicieli, a Oddział przeniósł się na teren zespołu szpitalno-parkowego. Świadectwem działalności</w:t>
      </w:r>
      <w:r w:rsidR="00C36CEC">
        <w:rPr>
          <w:rFonts w:ascii="Book Antiqua" w:hAnsi="Book Antiqua"/>
          <w:sz w:val="24"/>
          <w:szCs w:val="24"/>
        </w:rPr>
        <w:t xml:space="preserve"> </w:t>
      </w:r>
      <w:r w:rsidRPr="00E35AC7">
        <w:rPr>
          <w:rFonts w:ascii="Book Antiqua" w:hAnsi="Book Antiqua"/>
          <w:sz w:val="24"/>
          <w:szCs w:val="24"/>
        </w:rPr>
        <w:t xml:space="preserve">– w tym również </w:t>
      </w:r>
      <w:proofErr w:type="spellStart"/>
      <w:r w:rsidRPr="00E35AC7">
        <w:rPr>
          <w:rFonts w:ascii="Book Antiqua" w:hAnsi="Book Antiqua"/>
          <w:sz w:val="24"/>
          <w:szCs w:val="24"/>
        </w:rPr>
        <w:t>arteterapeutycznej</w:t>
      </w:r>
      <w:proofErr w:type="spellEnd"/>
      <w:r w:rsidRPr="00E35AC7">
        <w:rPr>
          <w:rFonts w:ascii="Book Antiqua" w:hAnsi="Book Antiqua"/>
          <w:sz w:val="24"/>
          <w:szCs w:val="24"/>
        </w:rPr>
        <w:t>, są kroniki dokumentujące jego prace</w:t>
      </w:r>
      <w:r w:rsidR="00C36CEC">
        <w:rPr>
          <w:rFonts w:ascii="Book Antiqua" w:hAnsi="Book Antiqua"/>
          <w:sz w:val="24"/>
          <w:szCs w:val="24"/>
        </w:rPr>
        <w:t>, a także</w:t>
      </w:r>
      <w:r w:rsidRPr="00E35AC7">
        <w:rPr>
          <w:rFonts w:ascii="Book Antiqua" w:hAnsi="Book Antiqua"/>
          <w:sz w:val="24"/>
          <w:szCs w:val="24"/>
        </w:rPr>
        <w:t xml:space="preserve"> wykonywane przez pacjentów, liczne rysunki i obrazy</w:t>
      </w:r>
      <w:r w:rsidR="00C36CEC">
        <w:rPr>
          <w:rFonts w:ascii="Book Antiqua" w:hAnsi="Book Antiqua"/>
          <w:sz w:val="24"/>
          <w:szCs w:val="24"/>
        </w:rPr>
        <w:t>. Po</w:t>
      </w:r>
      <w:r w:rsidRPr="00E35AC7">
        <w:rPr>
          <w:rFonts w:ascii="Book Antiqua" w:hAnsi="Book Antiqua"/>
          <w:sz w:val="24"/>
          <w:szCs w:val="24"/>
        </w:rPr>
        <w:t xml:space="preserve">wstawały </w:t>
      </w:r>
      <w:r w:rsidR="00C36CEC">
        <w:rPr>
          <w:rFonts w:ascii="Book Antiqua" w:hAnsi="Book Antiqua"/>
          <w:sz w:val="24"/>
          <w:szCs w:val="24"/>
        </w:rPr>
        <w:t xml:space="preserve">one </w:t>
      </w:r>
      <w:r w:rsidRPr="00E35AC7">
        <w:rPr>
          <w:rFonts w:ascii="Book Antiqua" w:hAnsi="Book Antiqua"/>
          <w:sz w:val="24"/>
          <w:szCs w:val="24"/>
        </w:rPr>
        <w:t>tak w Oddziale</w:t>
      </w:r>
      <w:r w:rsidR="00C36CEC">
        <w:rPr>
          <w:rFonts w:ascii="Book Antiqua" w:hAnsi="Book Antiqua"/>
          <w:sz w:val="24"/>
          <w:szCs w:val="24"/>
        </w:rPr>
        <w:t>, jak i  </w:t>
      </w:r>
      <w:r w:rsidRPr="00E35AC7">
        <w:rPr>
          <w:rFonts w:ascii="Book Antiqua" w:hAnsi="Book Antiqua"/>
          <w:sz w:val="24"/>
          <w:szCs w:val="24"/>
        </w:rPr>
        <w:t xml:space="preserve">w czasie organizowanych wyjazdów na turnusy czy plenery (również zagranicę), co w latach 70-tych i 80-tych było ewenementem. Dla wielu pacjentów była to jedyna możliwość jakichkolwiek, nawet krótkich wakacji czy w ogóle wyjazdu z Krakowa. Ich znaczenie terapeutyczne było ogromne. Kolejnym krokiem, zwłaszcza u tych obdarzonych talentem, był już samodzielny udział w klubach czy kołach plastyki nieprofesjonalnej, działających wówczas przy domach kultury, gdzie funkcjonowali jako twórcy, a nie jako chorzy. Było to wymowne świadectwo sukcesu pracy Oddziału Rehabilitacyjnego – usamodzielnienie i podjęcie aktywności </w:t>
      </w:r>
      <w:r w:rsidR="00C36CEC">
        <w:rPr>
          <w:rFonts w:ascii="Book Antiqua" w:hAnsi="Book Antiqua"/>
          <w:sz w:val="24"/>
          <w:szCs w:val="24"/>
        </w:rPr>
        <w:t>(</w:t>
      </w:r>
      <w:r w:rsidRPr="00E35AC7">
        <w:rPr>
          <w:rFonts w:ascii="Book Antiqua" w:hAnsi="Book Antiqua"/>
          <w:sz w:val="24"/>
          <w:szCs w:val="24"/>
        </w:rPr>
        <w:t>także artystycznej</w:t>
      </w:r>
      <w:r w:rsidR="00C36CEC">
        <w:rPr>
          <w:rFonts w:ascii="Book Antiqua" w:hAnsi="Book Antiqua"/>
          <w:sz w:val="24"/>
          <w:szCs w:val="24"/>
        </w:rPr>
        <w:t>)</w:t>
      </w:r>
      <w:r w:rsidRPr="00E35AC7">
        <w:rPr>
          <w:rFonts w:ascii="Book Antiqua" w:hAnsi="Book Antiqua"/>
          <w:sz w:val="24"/>
          <w:szCs w:val="24"/>
        </w:rPr>
        <w:t xml:space="preserve"> pomimo choroby.  </w:t>
      </w:r>
    </w:p>
    <w:p w:rsidR="00E35AC7" w:rsidRPr="00E35AC7" w:rsidRDefault="00E35AC7" w:rsidP="00C36CE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35AC7">
        <w:rPr>
          <w:rFonts w:ascii="Book Antiqua" w:hAnsi="Book Antiqua"/>
          <w:sz w:val="24"/>
          <w:szCs w:val="24"/>
        </w:rPr>
        <w:t xml:space="preserve">Dzisiaj, w zmienionych warunkach i wobec </w:t>
      </w:r>
      <w:r w:rsidR="00AB74D2">
        <w:rPr>
          <w:rFonts w:ascii="Book Antiqua" w:hAnsi="Book Antiqua"/>
          <w:sz w:val="24"/>
          <w:szCs w:val="24"/>
        </w:rPr>
        <w:t xml:space="preserve">pojawiających się </w:t>
      </w:r>
      <w:r w:rsidRPr="00E35AC7">
        <w:rPr>
          <w:rFonts w:ascii="Book Antiqua" w:hAnsi="Book Antiqua"/>
          <w:sz w:val="24"/>
          <w:szCs w:val="24"/>
        </w:rPr>
        <w:t>nowych wyzwań coraz bardziej zintegrowanego leczenia i opieki</w:t>
      </w:r>
      <w:r w:rsidR="00AB74D2">
        <w:rPr>
          <w:rFonts w:ascii="Book Antiqua" w:hAnsi="Book Antiqua"/>
          <w:sz w:val="24"/>
          <w:szCs w:val="24"/>
        </w:rPr>
        <w:t>,</w:t>
      </w:r>
      <w:r w:rsidRPr="00E35AC7">
        <w:rPr>
          <w:rFonts w:ascii="Book Antiqua" w:hAnsi="Book Antiqua"/>
          <w:sz w:val="24"/>
          <w:szCs w:val="24"/>
        </w:rPr>
        <w:t xml:space="preserve"> przed Oddziałem stoją nowe wyzwania. </w:t>
      </w:r>
      <w:r w:rsidRPr="00E35AC7">
        <w:rPr>
          <w:rFonts w:ascii="Book Antiqua" w:hAnsi="Book Antiqua"/>
          <w:sz w:val="24"/>
          <w:szCs w:val="24"/>
        </w:rPr>
        <w:lastRenderedPageBreak/>
        <w:t>Jego działalność rehabilitacyjna musi być uzupełnieniem i kontynuacją leczenia stacjonarnego lub ambulatoryjnego (w sytuacji pogorszenia stanu zdrowia, który nie wymaga hospitalizacji) stanowiąc etap na drodze do powrotu do normalnego funkcjonowania w społeczeństwie. Stąd założenie, by w indywidualnie „skrojonej na miarę” ścieżce leczenia i terapii, realizowanej w uzgodnieniu z pacjentem, na zasadzie kontraktu, łączy</w:t>
      </w:r>
      <w:r w:rsidR="00C36CEC">
        <w:rPr>
          <w:rFonts w:ascii="Book Antiqua" w:hAnsi="Book Antiqua"/>
          <w:sz w:val="24"/>
          <w:szCs w:val="24"/>
        </w:rPr>
        <w:t>ć</w:t>
      </w:r>
      <w:r w:rsidRPr="00E35AC7">
        <w:rPr>
          <w:rFonts w:ascii="Book Antiqua" w:hAnsi="Book Antiqua"/>
          <w:sz w:val="24"/>
          <w:szCs w:val="24"/>
        </w:rPr>
        <w:t xml:space="preserve"> wiele oddziaływań leczniczych i terapeutycznych, oraz opiera</w:t>
      </w:r>
      <w:r w:rsidR="00C36CEC">
        <w:rPr>
          <w:rFonts w:ascii="Book Antiqua" w:hAnsi="Book Antiqua"/>
          <w:sz w:val="24"/>
          <w:szCs w:val="24"/>
        </w:rPr>
        <w:t>ć</w:t>
      </w:r>
      <w:r w:rsidRPr="00E35AC7">
        <w:rPr>
          <w:rFonts w:ascii="Book Antiqua" w:hAnsi="Book Antiqua"/>
          <w:sz w:val="24"/>
          <w:szCs w:val="24"/>
        </w:rPr>
        <w:t xml:space="preserve"> się przede wszystkim na wykorzystaniu mocnych stron (zasobów) osoby rehabilitowanej. Jednym z kluczowych elementów realizacji tej ścieżki jest wykorzystanie własnej refleksji pacjenta nad </w:t>
      </w:r>
      <w:r w:rsidR="00AB74D2">
        <w:rPr>
          <w:rFonts w:ascii="Book Antiqua" w:hAnsi="Book Antiqua"/>
          <w:sz w:val="24"/>
          <w:szCs w:val="24"/>
        </w:rPr>
        <w:t>swoim</w:t>
      </w:r>
      <w:r w:rsidRPr="00E35AC7">
        <w:rPr>
          <w:rFonts w:ascii="Book Antiqua" w:hAnsi="Book Antiqua"/>
          <w:sz w:val="24"/>
          <w:szCs w:val="24"/>
        </w:rPr>
        <w:t xml:space="preserve"> doświadczeniem chorowania. </w:t>
      </w:r>
    </w:p>
    <w:p w:rsidR="00E35AC7" w:rsidRDefault="00E35AC7" w:rsidP="00C36CE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35AC7">
        <w:rPr>
          <w:rFonts w:ascii="Book Antiqua" w:hAnsi="Book Antiqua"/>
          <w:sz w:val="24"/>
          <w:szCs w:val="24"/>
        </w:rPr>
        <w:t>Od początku istnienia oddziału adresatami są osoby z różnego typu zaburzeniami.  Stopniowa i wszechstronna rehabilitacja ukierunkowana jest na możliwie pełne ustąpienie objawów choroby i doprowadzenie do uwieńczonego sukcesem powrotu do społeczeństwa i normalnego funkcjonowania.</w:t>
      </w:r>
    </w:p>
    <w:p w:rsidR="00C36CEC" w:rsidRDefault="00C36CEC" w:rsidP="00E35AC7">
      <w:pPr>
        <w:jc w:val="both"/>
        <w:rPr>
          <w:rFonts w:ascii="Book Antiqua" w:hAnsi="Book Antiqua"/>
          <w:sz w:val="24"/>
          <w:szCs w:val="24"/>
        </w:rPr>
      </w:pPr>
    </w:p>
    <w:p w:rsidR="00C36CEC" w:rsidRPr="00E35AC7" w:rsidRDefault="00C36CEC" w:rsidP="00E35AC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lang w:eastAsia="pl-PL"/>
        </w:rPr>
        <w:drawing>
          <wp:inline distT="0" distB="0" distL="0" distR="0" wp14:anchorId="1F16C834" wp14:editId="480B356D">
            <wp:extent cx="2700655" cy="148780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AC7" w:rsidRDefault="00C36CEC" w:rsidP="00377B3F">
      <w:pPr>
        <w:tabs>
          <w:tab w:val="left" w:pos="930"/>
          <w:tab w:val="left" w:pos="96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Nowa </w:t>
      </w:r>
      <w:r w:rsidR="00377B3F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iedziba</w:t>
      </w:r>
      <w:r w:rsidR="00377B3F">
        <w:rPr>
          <w:rFonts w:ascii="Book Antiqua" w:hAnsi="Book Antiqua"/>
          <w:sz w:val="24"/>
          <w:szCs w:val="24"/>
        </w:rPr>
        <w:t>, do której niedawno przeprowadził się oddział.</w:t>
      </w:r>
    </w:p>
    <w:p w:rsidR="00377B3F" w:rsidRPr="00377B3F" w:rsidRDefault="00377B3F" w:rsidP="00377B3F">
      <w:pPr>
        <w:tabs>
          <w:tab w:val="left" w:pos="930"/>
          <w:tab w:val="left" w:pos="960"/>
        </w:tabs>
        <w:jc w:val="both"/>
        <w:rPr>
          <w:rFonts w:ascii="Book Antiqua" w:hAnsi="Book Antiqua"/>
          <w:sz w:val="24"/>
          <w:szCs w:val="24"/>
        </w:rPr>
      </w:pPr>
      <w:r w:rsidRPr="00377B3F">
        <w:rPr>
          <w:rFonts w:ascii="Book Antiqua" w:hAnsi="Book Antiqua"/>
          <w:sz w:val="24"/>
          <w:szCs w:val="24"/>
        </w:rPr>
        <w:t xml:space="preserve">Oddział dysponuje obecnie 25 miejscami pobytu dziennego (nie w nim łóżek). Kierownikiem oddziału jest dr. Paweł Smyk - specjalista psychiatra. Personel to docelowo dwóch lekarzy specjalistów, psycholog, psychoterapeuta, terapeuta zajęciowy oraz 1 i 1/2 etatu pielęgniarki. Łącznie 7 osób (nie wszystkie w pełnym wymiarze godzin). </w:t>
      </w:r>
    </w:p>
    <w:p w:rsidR="00377B3F" w:rsidRDefault="00377B3F" w:rsidP="00377B3F">
      <w:pPr>
        <w:tabs>
          <w:tab w:val="left" w:pos="930"/>
          <w:tab w:val="left" w:pos="960"/>
        </w:tabs>
        <w:jc w:val="both"/>
        <w:rPr>
          <w:rFonts w:ascii="Book Antiqua" w:hAnsi="Book Antiqua"/>
          <w:sz w:val="24"/>
          <w:szCs w:val="24"/>
        </w:rPr>
      </w:pPr>
      <w:r w:rsidRPr="00377B3F">
        <w:rPr>
          <w:rFonts w:ascii="Book Antiqua" w:hAnsi="Book Antiqua"/>
          <w:sz w:val="24"/>
          <w:szCs w:val="24"/>
        </w:rPr>
        <w:lastRenderedPageBreak/>
        <w:t>Inwestycja: Łączny koszt adaptacji i wyposażenia budynku do potrzeb oddziału dziennego wyniósł 345.949,71, w tym</w:t>
      </w:r>
      <w:r>
        <w:rPr>
          <w:rFonts w:ascii="Book Antiqua" w:hAnsi="Book Antiqua"/>
          <w:sz w:val="24"/>
          <w:szCs w:val="24"/>
        </w:rPr>
        <w:t xml:space="preserve"> na </w:t>
      </w:r>
      <w:r w:rsidRPr="00377B3F">
        <w:rPr>
          <w:rFonts w:ascii="Book Antiqua" w:hAnsi="Book Antiqua"/>
          <w:sz w:val="24"/>
          <w:szCs w:val="24"/>
        </w:rPr>
        <w:t xml:space="preserve">roboty budowlane </w:t>
      </w:r>
      <w:r>
        <w:rPr>
          <w:rFonts w:ascii="Book Antiqua" w:hAnsi="Book Antiqua"/>
          <w:sz w:val="24"/>
          <w:szCs w:val="24"/>
        </w:rPr>
        <w:t xml:space="preserve">wydatkowano </w:t>
      </w:r>
      <w:r w:rsidRPr="00377B3F">
        <w:rPr>
          <w:rFonts w:ascii="Book Antiqua" w:hAnsi="Book Antiqua"/>
          <w:sz w:val="24"/>
          <w:szCs w:val="24"/>
        </w:rPr>
        <w:t xml:space="preserve">256.067,46 </w:t>
      </w:r>
      <w:r>
        <w:rPr>
          <w:rFonts w:ascii="Book Antiqua" w:hAnsi="Book Antiqua"/>
          <w:sz w:val="24"/>
          <w:szCs w:val="24"/>
        </w:rPr>
        <w:t xml:space="preserve">zł , a na </w:t>
      </w:r>
      <w:r w:rsidRPr="00377B3F">
        <w:rPr>
          <w:rFonts w:ascii="Book Antiqua" w:hAnsi="Book Antiqua"/>
          <w:sz w:val="24"/>
          <w:szCs w:val="24"/>
        </w:rPr>
        <w:t>wyposażenie 89.882,25</w:t>
      </w:r>
      <w:r>
        <w:rPr>
          <w:rFonts w:ascii="Book Antiqua" w:hAnsi="Book Antiqua"/>
          <w:sz w:val="24"/>
          <w:szCs w:val="24"/>
        </w:rPr>
        <w:t xml:space="preserve"> zł</w:t>
      </w:r>
      <w:bookmarkStart w:id="0" w:name="_GoBack"/>
      <w:bookmarkEnd w:id="0"/>
      <w:r w:rsidRPr="00377B3F">
        <w:rPr>
          <w:rFonts w:ascii="Book Antiqua" w:hAnsi="Book Antiqua"/>
          <w:sz w:val="24"/>
          <w:szCs w:val="24"/>
        </w:rPr>
        <w:t>.</w:t>
      </w:r>
    </w:p>
    <w:p w:rsidR="00377B3F" w:rsidRDefault="00377B3F" w:rsidP="00377B3F">
      <w:pPr>
        <w:tabs>
          <w:tab w:val="left" w:pos="930"/>
          <w:tab w:val="left" w:pos="960"/>
        </w:tabs>
        <w:jc w:val="both"/>
        <w:rPr>
          <w:rFonts w:ascii="Book Antiqua" w:hAnsi="Book Antiqua"/>
          <w:sz w:val="24"/>
          <w:szCs w:val="24"/>
        </w:rPr>
      </w:pPr>
    </w:p>
    <w:p w:rsidR="00C36CEC" w:rsidRDefault="00C36CEC" w:rsidP="00C36CEC">
      <w:pPr>
        <w:tabs>
          <w:tab w:val="left" w:pos="960"/>
        </w:tabs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C36CEC" w:rsidRDefault="00C36CEC" w:rsidP="00C36CEC">
      <w:pPr>
        <w:tabs>
          <w:tab w:val="left" w:pos="960"/>
        </w:tabs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Rzecznik Prasowy </w:t>
      </w:r>
    </w:p>
    <w:p w:rsidR="00C36CEC" w:rsidRDefault="00C36CEC" w:rsidP="00C36CEC">
      <w:pPr>
        <w:tabs>
          <w:tab w:val="left" w:pos="960"/>
        </w:tabs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Szpitala Specjalistycznego </w:t>
      </w:r>
    </w:p>
    <w:p w:rsidR="00DB6CA4" w:rsidRPr="00E35AC7" w:rsidRDefault="00C36CEC" w:rsidP="00C36CEC">
      <w:pPr>
        <w:tabs>
          <w:tab w:val="left" w:pos="960"/>
        </w:tabs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im. dr. Józefa Babińskiego SP ZOZ w Krakowie</w:t>
      </w:r>
    </w:p>
    <w:sectPr w:rsidR="00DB6CA4" w:rsidRPr="00E35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2E" w:rsidRDefault="007D392E" w:rsidP="00DB6CA4">
      <w:pPr>
        <w:spacing w:after="0" w:line="240" w:lineRule="auto"/>
      </w:pPr>
      <w:r>
        <w:separator/>
      </w:r>
    </w:p>
  </w:endnote>
  <w:endnote w:type="continuationSeparator" w:id="0">
    <w:p w:rsidR="007D392E" w:rsidRDefault="007D392E" w:rsidP="00D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2E" w:rsidRDefault="007D392E" w:rsidP="00DB6CA4">
      <w:pPr>
        <w:spacing w:after="0" w:line="240" w:lineRule="auto"/>
      </w:pPr>
      <w:r>
        <w:separator/>
      </w:r>
    </w:p>
  </w:footnote>
  <w:footnote w:type="continuationSeparator" w:id="0">
    <w:p w:rsidR="007D392E" w:rsidRDefault="007D392E" w:rsidP="00D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A4" w:rsidRDefault="00DB6CA4" w:rsidP="00DB6CA4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47B3BFFD" wp14:editId="55D92FBD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6CA4" w:rsidRPr="007A1DF0" w:rsidRDefault="00DB6CA4" w:rsidP="00DB6CA4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DB6CA4" w:rsidRPr="007A1DF0" w:rsidRDefault="00DB6CA4" w:rsidP="00DB6CA4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DB6CA4" w:rsidRDefault="00DB6CA4" w:rsidP="00DB6CA4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DB6CA4" w:rsidRPr="007A1DF0" w:rsidRDefault="00DB6CA4" w:rsidP="00DB6CA4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Rzecznik Prasowy</w:t>
    </w:r>
  </w:p>
  <w:p w:rsidR="00DB6CA4" w:rsidRDefault="00DB6C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A4"/>
    <w:rsid w:val="002411B4"/>
    <w:rsid w:val="00377B3F"/>
    <w:rsid w:val="00480E6B"/>
    <w:rsid w:val="007D392E"/>
    <w:rsid w:val="00AB74D2"/>
    <w:rsid w:val="00C36CEC"/>
    <w:rsid w:val="00C57918"/>
    <w:rsid w:val="00DB6CA4"/>
    <w:rsid w:val="00E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A4"/>
  </w:style>
  <w:style w:type="paragraph" w:styleId="Stopka">
    <w:name w:val="footer"/>
    <w:basedOn w:val="Normalny"/>
    <w:link w:val="StopkaZnak"/>
    <w:uiPriority w:val="99"/>
    <w:unhideWhenUsed/>
    <w:rsid w:val="00D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A4"/>
  </w:style>
  <w:style w:type="paragraph" w:styleId="Tekstdymka">
    <w:name w:val="Balloon Text"/>
    <w:basedOn w:val="Normalny"/>
    <w:link w:val="TekstdymkaZnak"/>
    <w:uiPriority w:val="99"/>
    <w:semiHidden/>
    <w:unhideWhenUsed/>
    <w:rsid w:val="00DB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A4"/>
  </w:style>
  <w:style w:type="paragraph" w:styleId="Stopka">
    <w:name w:val="footer"/>
    <w:basedOn w:val="Normalny"/>
    <w:link w:val="StopkaZnak"/>
    <w:uiPriority w:val="99"/>
    <w:unhideWhenUsed/>
    <w:rsid w:val="00D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A4"/>
  </w:style>
  <w:style w:type="paragraph" w:styleId="Tekstdymka">
    <w:name w:val="Balloon Text"/>
    <w:basedOn w:val="Normalny"/>
    <w:link w:val="TekstdymkaZnak"/>
    <w:uiPriority w:val="99"/>
    <w:semiHidden/>
    <w:unhideWhenUsed/>
    <w:rsid w:val="00DB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dcterms:created xsi:type="dcterms:W3CDTF">2016-11-23T12:12:00Z</dcterms:created>
  <dcterms:modified xsi:type="dcterms:W3CDTF">2016-11-23T12:14:00Z</dcterms:modified>
</cp:coreProperties>
</file>