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38" w:rsidRDefault="00A35438" w:rsidP="00A35438">
      <w:pPr>
        <w:widowControl w:val="0"/>
        <w:tabs>
          <w:tab w:val="center" w:pos="4536"/>
          <w:tab w:val="left" w:pos="5895"/>
        </w:tabs>
        <w:suppressAutoHyphens/>
        <w:spacing w:after="0" w:line="240" w:lineRule="auto"/>
        <w:jc w:val="center"/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Lucida Sans Unicode" w:hAnsi="Book Antiqua" w:cs="Mangal"/>
          <w:b/>
          <w:bCs/>
          <w:noProof/>
          <w:kern w:val="2"/>
          <w:sz w:val="20"/>
          <w:szCs w:val="20"/>
          <w:lang w:eastAsia="pl-PL"/>
        </w:rPr>
        <w:drawing>
          <wp:inline distT="0" distB="0" distL="0" distR="0" wp14:anchorId="32E0346A" wp14:editId="5E4796D4">
            <wp:extent cx="952500" cy="800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438" w:rsidRPr="007A1DF0" w:rsidRDefault="00A35438" w:rsidP="00A35438">
      <w:pPr>
        <w:widowControl w:val="0"/>
        <w:suppressAutoHyphens/>
        <w:spacing w:after="0" w:line="240" w:lineRule="auto"/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</w:pPr>
      <w:r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  <w:tab/>
      </w: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>Szpital Specjalistyczny</w:t>
      </w:r>
    </w:p>
    <w:p w:rsidR="00A35438" w:rsidRPr="007A1DF0" w:rsidRDefault="00A35438" w:rsidP="00A354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suppressAutoHyphens/>
        <w:spacing w:after="0" w:line="240" w:lineRule="auto"/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</w:pP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 xml:space="preserve">       </w:t>
      </w: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ab/>
      </w: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ab/>
      </w: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ab/>
      </w: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ab/>
        <w:t xml:space="preserve">          im. dr. Józefa Babińskiego</w:t>
      </w:r>
      <w:r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ab/>
      </w:r>
    </w:p>
    <w:p w:rsidR="00A35438" w:rsidRPr="007A1DF0" w:rsidRDefault="009C47D4" w:rsidP="00A35438">
      <w:pPr>
        <w:widowControl w:val="0"/>
        <w:suppressAutoHyphens/>
        <w:spacing w:after="0" w:line="240" w:lineRule="auto"/>
        <w:jc w:val="center"/>
        <w:rPr>
          <w:rFonts w:ascii="Book Antiqua" w:eastAsia="Lucida Sans Unicode" w:hAnsi="Book Antiqua" w:cs="Mangal"/>
          <w:b/>
          <w:kern w:val="2"/>
          <w:sz w:val="20"/>
          <w:szCs w:val="20"/>
          <w:lang w:eastAsia="hi-IN" w:bidi="hi-IN"/>
        </w:rPr>
      </w:pPr>
      <w:r>
        <w:rPr>
          <w:rFonts w:ascii="Book Antiqua" w:eastAsia="Lucida Sans Unicode" w:hAnsi="Book Antiqua" w:cs="Mangal"/>
          <w:b/>
          <w:kern w:val="2"/>
          <w:sz w:val="20"/>
          <w:szCs w:val="20"/>
          <w:lang w:eastAsia="hi-IN" w:bidi="hi-IN"/>
        </w:rPr>
        <w:t xml:space="preserve">         </w:t>
      </w:r>
      <w:r w:rsidR="00A35438" w:rsidRPr="007A1DF0">
        <w:rPr>
          <w:rFonts w:ascii="Book Antiqua" w:eastAsia="Lucida Sans Unicode" w:hAnsi="Book Antiqua" w:cs="Mangal"/>
          <w:b/>
          <w:kern w:val="2"/>
          <w:sz w:val="20"/>
          <w:szCs w:val="20"/>
          <w:lang w:eastAsia="hi-IN" w:bidi="hi-IN"/>
        </w:rPr>
        <w:t xml:space="preserve">Samodzielny Publiczny Zakład Opieki Zdrowotnej </w:t>
      </w:r>
    </w:p>
    <w:p w:rsidR="00A35438" w:rsidRPr="007A1DF0" w:rsidRDefault="00A35438" w:rsidP="00A35438">
      <w:pPr>
        <w:widowControl w:val="0"/>
        <w:suppressLineNumbers/>
        <w:pBdr>
          <w:bottom w:val="double" w:sz="2" w:space="0" w:color="808080"/>
        </w:pBdr>
        <w:suppressAutoHyphens/>
        <w:spacing w:after="283" w:line="240" w:lineRule="auto"/>
        <w:rPr>
          <w:rFonts w:ascii="Book Antiqua" w:eastAsia="Lucida Sans Unicode" w:hAnsi="Book Antiqua" w:cs="Mangal"/>
          <w:b/>
          <w:kern w:val="2"/>
          <w:sz w:val="20"/>
          <w:szCs w:val="20"/>
          <w:lang w:eastAsia="hi-IN" w:bidi="hi-IN"/>
        </w:rPr>
      </w:pPr>
    </w:p>
    <w:p w:rsidR="00A35438" w:rsidRPr="00CF3230" w:rsidRDefault="00A35438" w:rsidP="00A35438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CF3230">
        <w:rPr>
          <w:rFonts w:ascii="Book Antiqua" w:hAnsi="Book Antiqua"/>
          <w:b/>
          <w:sz w:val="28"/>
          <w:szCs w:val="28"/>
          <w:u w:val="single"/>
        </w:rPr>
        <w:t xml:space="preserve">INFORMACJA PRASOWA </w:t>
      </w:r>
    </w:p>
    <w:p w:rsidR="00A35438" w:rsidRDefault="00A35438" w:rsidP="00A35438">
      <w:pPr>
        <w:jc w:val="right"/>
        <w:rPr>
          <w:rFonts w:ascii="Book Antiqua" w:hAnsi="Book Antiqua"/>
        </w:rPr>
      </w:pPr>
      <w:r>
        <w:tab/>
      </w:r>
      <w:r w:rsidRPr="001F4232">
        <w:rPr>
          <w:rFonts w:ascii="Book Antiqua" w:hAnsi="Book Antiqua"/>
        </w:rPr>
        <w:t>Kraków</w:t>
      </w:r>
      <w:r>
        <w:rPr>
          <w:rFonts w:ascii="Book Antiqua" w:hAnsi="Book Antiqua"/>
        </w:rPr>
        <w:t xml:space="preserve">, </w:t>
      </w:r>
      <w:r w:rsidR="00554D77">
        <w:rPr>
          <w:rFonts w:ascii="Book Antiqua" w:hAnsi="Book Antiqua"/>
        </w:rPr>
        <w:t>9 kwietnia</w:t>
      </w:r>
      <w:r>
        <w:rPr>
          <w:rFonts w:ascii="Book Antiqua" w:hAnsi="Book Antiqua"/>
        </w:rPr>
        <w:t xml:space="preserve">  2015 r.</w:t>
      </w:r>
    </w:p>
    <w:p w:rsidR="003953A6" w:rsidRDefault="003953A6" w:rsidP="003953A6">
      <w:pPr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3953A6" w:rsidRPr="003953A6" w:rsidRDefault="00554D77" w:rsidP="003953A6">
      <w:pPr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14</w:t>
      </w:r>
      <w:r w:rsidR="003953A6" w:rsidRPr="003953A6">
        <w:rPr>
          <w:rFonts w:ascii="Book Antiqua" w:hAnsi="Book Antiqua" w:cs="Times New Roman"/>
          <w:b/>
          <w:sz w:val="24"/>
          <w:szCs w:val="24"/>
        </w:rPr>
        <w:t xml:space="preserve">00 OSÓB </w:t>
      </w:r>
      <w:r w:rsidR="003953A6" w:rsidRPr="003953A6">
        <w:rPr>
          <w:rFonts w:ascii="Book Antiqua" w:hAnsi="Book Antiqua" w:cs="Times New Roman"/>
          <w:b/>
        </w:rPr>
        <w:t>ZAINTERESOWANYCH</w:t>
      </w:r>
      <w:r w:rsidR="003953A6" w:rsidRPr="003953A6">
        <w:rPr>
          <w:rFonts w:ascii="Book Antiqua" w:hAnsi="Book Antiqua" w:cs="Times New Roman"/>
          <w:b/>
          <w:sz w:val="24"/>
          <w:szCs w:val="24"/>
        </w:rPr>
        <w:t xml:space="preserve"> UDZIAŁEM W PROJEKCIE </w:t>
      </w:r>
    </w:p>
    <w:p w:rsidR="003953A6" w:rsidRPr="003953A6" w:rsidRDefault="003953A6" w:rsidP="003953A6">
      <w:pPr>
        <w:jc w:val="center"/>
        <w:rPr>
          <w:rFonts w:ascii="Book Antiqua" w:hAnsi="Book Antiqua" w:cs="Times New Roman"/>
          <w:b/>
        </w:rPr>
      </w:pPr>
      <w:r w:rsidRPr="003953A6">
        <w:rPr>
          <w:rFonts w:ascii="Book Antiqua" w:hAnsi="Book Antiqua" w:cs="Times New Roman"/>
          <w:b/>
        </w:rPr>
        <w:t>KOBIERZYN BLIŻEJ. PRZECIW STYGMATYZACJI CHORUJĄCYCH PSYCHICZNIE</w:t>
      </w:r>
    </w:p>
    <w:p w:rsidR="00A35438" w:rsidRDefault="00A35438" w:rsidP="003953A6">
      <w:pPr>
        <w:jc w:val="center"/>
        <w:rPr>
          <w:rFonts w:ascii="Book Antiqua" w:hAnsi="Book Antiqua"/>
        </w:rPr>
      </w:pPr>
    </w:p>
    <w:p w:rsidR="003D1462" w:rsidRDefault="003D1462" w:rsidP="003953A6">
      <w:pPr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r w:rsidRPr="003D1462">
        <w:rPr>
          <w:rFonts w:ascii="Book Antiqua" w:hAnsi="Book Antiqua"/>
          <w:sz w:val="24"/>
          <w:szCs w:val="24"/>
        </w:rPr>
        <w:t>Z</w:t>
      </w:r>
      <w:r w:rsidR="00242482" w:rsidRPr="003D1462">
        <w:rPr>
          <w:rFonts w:ascii="Book Antiqua" w:hAnsi="Book Antiqua"/>
          <w:sz w:val="24"/>
          <w:szCs w:val="24"/>
        </w:rPr>
        <w:t xml:space="preserve">astanawiamy </w:t>
      </w:r>
      <w:r w:rsidRPr="003D1462">
        <w:rPr>
          <w:rFonts w:ascii="Book Antiqua" w:hAnsi="Book Antiqua"/>
          <w:sz w:val="24"/>
          <w:szCs w:val="24"/>
        </w:rPr>
        <w:t xml:space="preserve">niekiedy </w:t>
      </w:r>
      <w:r w:rsidR="00242482" w:rsidRPr="003D1462">
        <w:rPr>
          <w:rFonts w:ascii="Book Antiqua" w:hAnsi="Book Antiqua"/>
          <w:sz w:val="24"/>
          <w:szCs w:val="24"/>
        </w:rPr>
        <w:t>się</w:t>
      </w:r>
      <w:r w:rsidR="00242482" w:rsidRPr="003D1462">
        <w:rPr>
          <w:sz w:val="24"/>
          <w:szCs w:val="24"/>
        </w:rPr>
        <w:t xml:space="preserve"> d</w:t>
      </w:r>
      <w:r w:rsidR="00242482" w:rsidRPr="003D1462">
        <w:rPr>
          <w:rFonts w:ascii="Book Antiqua" w:hAnsi="Book Antiqua"/>
          <w:sz w:val="24"/>
          <w:szCs w:val="24"/>
        </w:rPr>
        <w:t>laczego choroba psychiczna wydaje nam się tak straszna?</w:t>
      </w:r>
      <w:r w:rsidR="00242482" w:rsidRPr="00242482">
        <w:rPr>
          <w:rFonts w:ascii="Book Antiqua" w:hAnsi="Book Antiqua"/>
          <w:sz w:val="24"/>
          <w:szCs w:val="24"/>
        </w:rPr>
        <w:t xml:space="preserve"> Co dzieje się z osobą, która trafia do szpitala psychiatrycznego? Czy taka osoba kiedykolwiek wyzdrowieje?  </w:t>
      </w:r>
      <w:r>
        <w:rPr>
          <w:rFonts w:ascii="Book Antiqua" w:hAnsi="Book Antiqua"/>
          <w:sz w:val="24"/>
          <w:szCs w:val="24"/>
        </w:rPr>
        <w:t xml:space="preserve">Często standardowe odpowiedzi na te i im podobne pytania opierają się na stereotypach, uprzedzeniach czy lekach, które  niewiele mają wspólnego z rzeczywistością. </w:t>
      </w:r>
    </w:p>
    <w:p w:rsidR="00242482" w:rsidRPr="00242482" w:rsidRDefault="003D1462" w:rsidP="003953A6">
      <w:pPr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242482" w:rsidRPr="00242482">
        <w:rPr>
          <w:rFonts w:ascii="Book Antiqua" w:hAnsi="Book Antiqua"/>
          <w:sz w:val="24"/>
          <w:szCs w:val="24"/>
        </w:rPr>
        <w:t xml:space="preserve">Stowarzyszenie Antropologiczne Archipelagi Kultury wraz ze Szpitalem Specjalistycznym im. dr. J. Babińskiego w Krakowie i Fundacją </w:t>
      </w:r>
      <w:proofErr w:type="spellStart"/>
      <w:r w:rsidR="00242482" w:rsidRPr="00242482">
        <w:rPr>
          <w:rFonts w:ascii="Book Antiqua" w:hAnsi="Book Antiqua"/>
          <w:sz w:val="24"/>
          <w:szCs w:val="24"/>
        </w:rPr>
        <w:t>Revita</w:t>
      </w:r>
      <w:proofErr w:type="spellEnd"/>
      <w:r w:rsidR="00242482" w:rsidRPr="00242482">
        <w:rPr>
          <w:rFonts w:ascii="Book Antiqua" w:hAnsi="Book Antiqua"/>
          <w:sz w:val="24"/>
          <w:szCs w:val="24"/>
        </w:rPr>
        <w:t xml:space="preserve"> Kraków-Kobierzyn rozpoczyna projekt, podczas którego pacjenci Szpitala opowiedzą własnym głosem o doświadczeniach choroby.</w:t>
      </w:r>
    </w:p>
    <w:p w:rsidR="00554D77" w:rsidRDefault="003953A6" w:rsidP="003953A6">
      <w:pPr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</w:rPr>
        <w:t xml:space="preserve">Pierwszym wprowadzającym działaniem w ramach projektu </w:t>
      </w:r>
      <w:r w:rsidR="003D1462" w:rsidRPr="003953A6">
        <w:rPr>
          <w:rFonts w:ascii="Book Antiqua" w:hAnsi="Book Antiqua"/>
        </w:rPr>
        <w:t>KOBIERZYN BLIŻEJ.</w:t>
      </w:r>
      <w:r w:rsidR="003D1462">
        <w:rPr>
          <w:rFonts w:ascii="Book Antiqua" w:hAnsi="Book Antiqua"/>
        </w:rPr>
        <w:t xml:space="preserve"> </w:t>
      </w:r>
      <w:r w:rsidR="003D1462" w:rsidRPr="003953A6">
        <w:rPr>
          <w:rFonts w:ascii="Book Antiqua" w:hAnsi="Book Antiqua"/>
        </w:rPr>
        <w:t>PRZECIW STYGMATYZACJI CHORUJĄCYCH PSYCHICZNIE</w:t>
      </w:r>
      <w:r w:rsidR="003D1462">
        <w:rPr>
          <w:rFonts w:ascii="Book Antiqua" w:hAnsi="Book Antiqua"/>
        </w:rPr>
        <w:t>, będzie</w:t>
      </w:r>
      <w:r w:rsidR="00554D77">
        <w:rPr>
          <w:rFonts w:ascii="Book Antiqua" w:hAnsi="Book Antiqua"/>
        </w:rPr>
        <w:t xml:space="preserve"> był</w:t>
      </w:r>
      <w:r w:rsidR="003D146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wykład prof. Bogdana de Barbaro</w:t>
      </w:r>
      <w:r w:rsidRPr="003953A6">
        <w:t xml:space="preserve"> </w:t>
      </w:r>
      <w:r w:rsidRPr="003953A6">
        <w:rPr>
          <w:rFonts w:ascii="Book Antiqua" w:hAnsi="Book Antiqua"/>
          <w:i/>
          <w:sz w:val="24"/>
          <w:szCs w:val="24"/>
        </w:rPr>
        <w:t xml:space="preserve">Od </w:t>
      </w:r>
      <w:proofErr w:type="spellStart"/>
      <w:r w:rsidRPr="003953A6">
        <w:rPr>
          <w:rFonts w:ascii="Book Antiqua" w:hAnsi="Book Antiqua"/>
          <w:i/>
          <w:sz w:val="24"/>
          <w:szCs w:val="24"/>
        </w:rPr>
        <w:t>antypsychiatrii</w:t>
      </w:r>
      <w:proofErr w:type="spellEnd"/>
      <w:r w:rsidRPr="003953A6">
        <w:rPr>
          <w:rFonts w:ascii="Book Antiqua" w:hAnsi="Book Antiqua"/>
          <w:i/>
          <w:sz w:val="24"/>
          <w:szCs w:val="24"/>
        </w:rPr>
        <w:t xml:space="preserve"> do </w:t>
      </w:r>
      <w:proofErr w:type="spellStart"/>
      <w:r w:rsidRPr="003953A6">
        <w:rPr>
          <w:rFonts w:ascii="Book Antiqua" w:hAnsi="Book Antiqua"/>
          <w:i/>
          <w:sz w:val="24"/>
          <w:szCs w:val="24"/>
        </w:rPr>
        <w:t>postpsychiatrii</w:t>
      </w:r>
      <w:proofErr w:type="spellEnd"/>
      <w:r w:rsidRPr="003953A6">
        <w:rPr>
          <w:rFonts w:ascii="Book Antiqua" w:hAnsi="Book Antiqua"/>
          <w:i/>
          <w:sz w:val="24"/>
          <w:szCs w:val="24"/>
        </w:rPr>
        <w:t xml:space="preserve"> - perspektywa praktyka</w:t>
      </w:r>
      <w:r w:rsidR="00554D77">
        <w:rPr>
          <w:rFonts w:ascii="Book Antiqua" w:hAnsi="Book Antiqua"/>
          <w:sz w:val="24"/>
          <w:szCs w:val="24"/>
        </w:rPr>
        <w:t xml:space="preserve">, który miał miejsce w MOCAK 23 marca 2015 r.. Można obejrzeć go w Internecie pod adresem  </w:t>
      </w:r>
      <w:hyperlink r:id="rId6" w:history="1">
        <w:r w:rsidR="00554D77" w:rsidRPr="004A32DC">
          <w:rPr>
            <w:rStyle w:val="Hipercze"/>
            <w:rFonts w:ascii="Book Antiqua" w:hAnsi="Book Antiqua"/>
            <w:sz w:val="24"/>
            <w:szCs w:val="24"/>
          </w:rPr>
          <w:t>https://www.youtube.com/watch?v=xND3fO0Go7U</w:t>
        </w:r>
      </w:hyperlink>
      <w:r w:rsidR="00554D77">
        <w:rPr>
          <w:rFonts w:ascii="Book Antiqua" w:hAnsi="Book Antiqua"/>
          <w:sz w:val="24"/>
          <w:szCs w:val="24"/>
        </w:rPr>
        <w:t xml:space="preserve">   </w:t>
      </w:r>
    </w:p>
    <w:p w:rsidR="003953A6" w:rsidRDefault="003953A6" w:rsidP="003953A6">
      <w:pPr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Ogłoszenie o projekcie w mediach społecznościach wywołało zainteresowanie</w:t>
      </w:r>
      <w:r w:rsidR="003D1462">
        <w:rPr>
          <w:rFonts w:ascii="Book Antiqua" w:hAnsi="Book Antiqua"/>
          <w:sz w:val="24"/>
          <w:szCs w:val="24"/>
        </w:rPr>
        <w:t>, jakiego nie spodziewali się  Partnerzy realizujący projekt</w:t>
      </w:r>
      <w:r>
        <w:rPr>
          <w:rFonts w:ascii="Book Antiqua" w:hAnsi="Book Antiqua"/>
          <w:sz w:val="24"/>
          <w:szCs w:val="24"/>
        </w:rPr>
        <w:t>. Chęć udziału w wykładzie zgłosiło aż 1</w:t>
      </w:r>
      <w:r w:rsidR="00554D77">
        <w:rPr>
          <w:rFonts w:ascii="Book Antiqua" w:hAnsi="Book Antiqua"/>
          <w:sz w:val="24"/>
          <w:szCs w:val="24"/>
        </w:rPr>
        <w:t>4</w:t>
      </w:r>
      <w:r>
        <w:rPr>
          <w:rFonts w:ascii="Book Antiqua" w:hAnsi="Book Antiqua"/>
          <w:sz w:val="24"/>
          <w:szCs w:val="24"/>
        </w:rPr>
        <w:t xml:space="preserve">00 osób. </w:t>
      </w:r>
    </w:p>
    <w:p w:rsidR="003D1462" w:rsidRDefault="003D1462" w:rsidP="003953A6">
      <w:pPr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Czy to znak, że problematyka zdrowia psychicznego, empatii wobec</w:t>
      </w:r>
      <w:r w:rsidR="00097EB7">
        <w:rPr>
          <w:rFonts w:ascii="Book Antiqua" w:hAnsi="Book Antiqua"/>
          <w:sz w:val="24"/>
          <w:szCs w:val="24"/>
        </w:rPr>
        <w:t xml:space="preserve"> tego rodzaju </w:t>
      </w:r>
      <w:r>
        <w:rPr>
          <w:rFonts w:ascii="Book Antiqua" w:hAnsi="Book Antiqua"/>
          <w:sz w:val="24"/>
          <w:szCs w:val="24"/>
        </w:rPr>
        <w:t xml:space="preserve"> cierpienia i tolerancji wobec odmienności zaczyna być postrzegana jako ważna? </w:t>
      </w:r>
      <w:r w:rsidR="00554D77">
        <w:rPr>
          <w:rFonts w:ascii="Book Antiqua" w:hAnsi="Book Antiqua"/>
          <w:sz w:val="24"/>
          <w:szCs w:val="24"/>
        </w:rPr>
        <w:t xml:space="preserve">Wydaje się, że tak. </w:t>
      </w:r>
    </w:p>
    <w:p w:rsidR="00DB6142" w:rsidRDefault="003953A6" w:rsidP="003953A6">
      <w:pPr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Projekt przewiduje różne działania ukierunkowane </w:t>
      </w:r>
      <w:r w:rsidR="00097EB7">
        <w:rPr>
          <w:rFonts w:ascii="Book Antiqua" w:hAnsi="Book Antiqua"/>
          <w:sz w:val="24"/>
          <w:szCs w:val="24"/>
        </w:rPr>
        <w:t xml:space="preserve">z jednej strony na </w:t>
      </w:r>
      <w:r>
        <w:rPr>
          <w:rFonts w:ascii="Book Antiqua" w:hAnsi="Book Antiqua"/>
          <w:sz w:val="24"/>
          <w:szCs w:val="24"/>
        </w:rPr>
        <w:t xml:space="preserve">zmianę stereotypów i sposobu postrzegania oraz postaw wobec osób chorych psychicznie. </w:t>
      </w:r>
      <w:r w:rsidR="00554D77">
        <w:rPr>
          <w:rFonts w:ascii="Book Antiqua" w:hAnsi="Book Antiqua"/>
          <w:sz w:val="24"/>
          <w:szCs w:val="24"/>
        </w:rPr>
        <w:t xml:space="preserve">To niezwykle ważne nie tylko dla lepszego samopoczucia osób doświadczających </w:t>
      </w:r>
      <w:r w:rsidR="00DB6142">
        <w:rPr>
          <w:rFonts w:ascii="Book Antiqua" w:hAnsi="Book Antiqua"/>
          <w:sz w:val="24"/>
          <w:szCs w:val="24"/>
        </w:rPr>
        <w:t>kryzysów</w:t>
      </w:r>
      <w:r w:rsidR="00DB6142">
        <w:rPr>
          <w:rFonts w:ascii="Book Antiqua" w:hAnsi="Book Antiqua"/>
          <w:sz w:val="24"/>
          <w:szCs w:val="24"/>
        </w:rPr>
        <w:t xml:space="preserve"> związanych ze zdrowiem psychicznym ale także rozwijania opieki środowiskowej nad takimi osobami, w które po zmianie postaw włączyć się mogą nie tylko bliscy, ale także dalsi znajomi czy sąsiedzi.</w:t>
      </w:r>
    </w:p>
    <w:p w:rsidR="00830150" w:rsidRDefault="00DB6142" w:rsidP="003953A6">
      <w:pPr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Uczestnikami projektu </w:t>
      </w:r>
      <w:r w:rsidR="003953A6">
        <w:rPr>
          <w:rFonts w:ascii="Book Antiqua" w:hAnsi="Book Antiqua"/>
          <w:sz w:val="24"/>
          <w:szCs w:val="24"/>
        </w:rPr>
        <w:t xml:space="preserve">będą zarówno pacjenci i byli pacjenci Szpitala,  jak i osoby  zdrowe (edukatorzy),  który wspólnie pisać będą scenariusze zajęć edukacyjnych na temat chorób psychicznych </w:t>
      </w:r>
      <w:r>
        <w:rPr>
          <w:rFonts w:ascii="Book Antiqua" w:hAnsi="Book Antiqua"/>
          <w:sz w:val="24"/>
          <w:szCs w:val="24"/>
        </w:rPr>
        <w:t xml:space="preserve">miedzy innymi </w:t>
      </w:r>
      <w:r w:rsidR="003953A6">
        <w:rPr>
          <w:rFonts w:ascii="Book Antiqua" w:hAnsi="Book Antiqua"/>
          <w:sz w:val="24"/>
          <w:szCs w:val="24"/>
        </w:rPr>
        <w:t xml:space="preserve">preferowanych </w:t>
      </w:r>
      <w:r>
        <w:rPr>
          <w:rFonts w:ascii="Book Antiqua" w:hAnsi="Book Antiqua"/>
          <w:sz w:val="24"/>
          <w:szCs w:val="24"/>
        </w:rPr>
        <w:t>oraz</w:t>
      </w:r>
      <w:bookmarkStart w:id="0" w:name="_GoBack"/>
      <w:bookmarkEnd w:id="0"/>
      <w:r w:rsidR="003953A6">
        <w:rPr>
          <w:rFonts w:ascii="Book Antiqua" w:hAnsi="Book Antiqua"/>
          <w:sz w:val="24"/>
          <w:szCs w:val="24"/>
        </w:rPr>
        <w:t xml:space="preserve"> nieakceptowanych postaw wobec osób chorujących psychicznie. Pacjenci opowiedzą o swoich doświadczeniach </w:t>
      </w:r>
      <w:r w:rsidR="00830150">
        <w:rPr>
          <w:rFonts w:ascii="Book Antiqua" w:hAnsi="Book Antiqua"/>
          <w:sz w:val="24"/>
          <w:szCs w:val="24"/>
        </w:rPr>
        <w:t>choroby</w:t>
      </w:r>
      <w:r w:rsidR="003953A6">
        <w:rPr>
          <w:rFonts w:ascii="Book Antiqua" w:hAnsi="Book Antiqua"/>
          <w:sz w:val="24"/>
          <w:szCs w:val="24"/>
        </w:rPr>
        <w:t xml:space="preserve"> i o tym jak </w:t>
      </w:r>
      <w:r w:rsidR="00830150">
        <w:rPr>
          <w:rFonts w:ascii="Book Antiqua" w:hAnsi="Book Antiqua"/>
          <w:sz w:val="24"/>
          <w:szCs w:val="24"/>
        </w:rPr>
        <w:t xml:space="preserve">byli oni postrzegani przez </w:t>
      </w:r>
      <w:r w:rsidR="00097EB7">
        <w:rPr>
          <w:rFonts w:ascii="Book Antiqua" w:hAnsi="Book Antiqua"/>
          <w:sz w:val="24"/>
          <w:szCs w:val="24"/>
        </w:rPr>
        <w:t>s</w:t>
      </w:r>
      <w:r w:rsidR="00830150">
        <w:rPr>
          <w:rFonts w:ascii="Book Antiqua" w:hAnsi="Book Antiqua"/>
          <w:sz w:val="24"/>
          <w:szCs w:val="24"/>
        </w:rPr>
        <w:t xml:space="preserve">woje otoczeniem, bliskich, sąsiadów, znajomych.  </w:t>
      </w:r>
      <w:r w:rsidR="00097EB7">
        <w:rPr>
          <w:rFonts w:ascii="Book Antiqua" w:hAnsi="Book Antiqua"/>
          <w:sz w:val="24"/>
          <w:szCs w:val="24"/>
        </w:rPr>
        <w:t>W ramach projektu przewidujemy:</w:t>
      </w:r>
    </w:p>
    <w:p w:rsidR="00830150" w:rsidRDefault="00830150" w:rsidP="003953A6">
      <w:pPr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Serię spotkań warsztatowych na temat:</w:t>
      </w:r>
    </w:p>
    <w:p w:rsidR="003953A6" w:rsidRDefault="00830150" w:rsidP="003953A6">
      <w:pPr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 postrzegania i leczenia chorób psychicznych,</w:t>
      </w:r>
    </w:p>
    <w:p w:rsidR="00830150" w:rsidRDefault="00830150" w:rsidP="003953A6">
      <w:pPr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społecznego wykluczenia ze względu na chorobę, </w:t>
      </w:r>
    </w:p>
    <w:p w:rsidR="00830150" w:rsidRDefault="00830150" w:rsidP="003953A6">
      <w:pPr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podstawowych informacji na temat  chorób psychicznych i kontaktu z chorymi,</w:t>
      </w:r>
    </w:p>
    <w:p w:rsidR="00830150" w:rsidRDefault="00097EB7" w:rsidP="003953A6">
      <w:pPr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</w:t>
      </w:r>
      <w:r w:rsidR="00830150">
        <w:rPr>
          <w:rFonts w:ascii="Book Antiqua" w:hAnsi="Book Antiqua"/>
          <w:sz w:val="24"/>
          <w:szCs w:val="24"/>
        </w:rPr>
        <w:t>apoznanie uczestników projektu z historią i dniem dzisiejszym Szpitala w Kobierzynie, który za dwa lata obchodzić będzie setną rocznice przyjęcia pierwszych pacjentów, poprzez oprowadzanie po Zabytkowym zespole szpitalno-parkowym. Pokazywać będziemy różne jego aspekty</w:t>
      </w:r>
      <w:r w:rsidR="009707B0">
        <w:rPr>
          <w:rFonts w:ascii="Book Antiqua" w:hAnsi="Book Antiqua"/>
          <w:sz w:val="24"/>
          <w:szCs w:val="24"/>
        </w:rPr>
        <w:t>:</w:t>
      </w:r>
      <w:r w:rsidR="00830150">
        <w:rPr>
          <w:rFonts w:ascii="Book Antiqua" w:hAnsi="Book Antiqua"/>
          <w:sz w:val="24"/>
          <w:szCs w:val="24"/>
        </w:rPr>
        <w:t xml:space="preserve"> </w:t>
      </w:r>
    </w:p>
    <w:p w:rsidR="00830150" w:rsidRDefault="00830150" w:rsidP="003953A6">
      <w:pPr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– miejsca cierpienia, leczenia i wychodzenia z choroby</w:t>
      </w:r>
      <w:r w:rsidR="009707B0">
        <w:rPr>
          <w:rFonts w:ascii="Book Antiqua" w:hAnsi="Book Antiqua"/>
          <w:sz w:val="24"/>
          <w:szCs w:val="24"/>
        </w:rPr>
        <w:t xml:space="preserve"> (rehabilitacji)</w:t>
      </w:r>
      <w:r>
        <w:rPr>
          <w:rFonts w:ascii="Book Antiqua" w:hAnsi="Book Antiqua"/>
          <w:sz w:val="24"/>
          <w:szCs w:val="24"/>
        </w:rPr>
        <w:t xml:space="preserve">, </w:t>
      </w:r>
    </w:p>
    <w:p w:rsidR="00830150" w:rsidRDefault="00830150" w:rsidP="003953A6">
      <w:pPr>
        <w:spacing w:after="120" w:line="360" w:lineRule="auto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miejsca </w:t>
      </w:r>
      <w:r w:rsidR="009707B0">
        <w:rPr>
          <w:rFonts w:ascii="Book Antiqua" w:hAnsi="Book Antiqua"/>
          <w:sz w:val="24"/>
          <w:szCs w:val="24"/>
        </w:rPr>
        <w:t xml:space="preserve">pamięci o </w:t>
      </w:r>
      <w:r>
        <w:rPr>
          <w:rFonts w:ascii="Book Antiqua" w:hAnsi="Book Antiqua"/>
          <w:sz w:val="24"/>
          <w:szCs w:val="24"/>
        </w:rPr>
        <w:t>tragicznych wydarze</w:t>
      </w:r>
      <w:r w:rsidR="009707B0">
        <w:rPr>
          <w:rFonts w:ascii="Book Antiqua" w:hAnsi="Book Antiqua"/>
          <w:sz w:val="24"/>
          <w:szCs w:val="24"/>
        </w:rPr>
        <w:t xml:space="preserve">niach </w:t>
      </w:r>
      <w:r>
        <w:rPr>
          <w:rFonts w:ascii="Book Antiqua" w:hAnsi="Book Antiqua"/>
          <w:sz w:val="24"/>
          <w:szCs w:val="24"/>
        </w:rPr>
        <w:t xml:space="preserve">z okresu II wojny światowej – eksterminacji pacjentów przez hitlerowców, która stała się </w:t>
      </w:r>
      <w:r w:rsidR="009707B0">
        <w:rPr>
          <w:rFonts w:ascii="Book Antiqua" w:hAnsi="Book Antiqua"/>
          <w:sz w:val="24"/>
          <w:szCs w:val="24"/>
        </w:rPr>
        <w:t xml:space="preserve">jedną z inspiracji dla </w:t>
      </w:r>
      <w:r>
        <w:rPr>
          <w:rFonts w:ascii="Book Antiqua" w:hAnsi="Book Antiqua"/>
          <w:sz w:val="24"/>
          <w:szCs w:val="24"/>
        </w:rPr>
        <w:t xml:space="preserve">słynnej powieści Stanisława Lema </w:t>
      </w:r>
      <w:r w:rsidRPr="009707B0">
        <w:rPr>
          <w:rFonts w:ascii="Book Antiqua" w:hAnsi="Book Antiqua"/>
          <w:i/>
          <w:sz w:val="24"/>
          <w:szCs w:val="24"/>
        </w:rPr>
        <w:t>Szpital Przemienienia</w:t>
      </w:r>
      <w:r w:rsidR="009707B0">
        <w:rPr>
          <w:rFonts w:ascii="Book Antiqua" w:hAnsi="Book Antiqua"/>
          <w:i/>
          <w:sz w:val="24"/>
          <w:szCs w:val="24"/>
        </w:rPr>
        <w:t xml:space="preserve">, </w:t>
      </w:r>
    </w:p>
    <w:p w:rsidR="009707B0" w:rsidRDefault="009707B0" w:rsidP="003953A6">
      <w:pPr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dziejów leczenia w Szpitalu  w Kobierzynie chorób psychicznych dawniej i obecnie,</w:t>
      </w:r>
    </w:p>
    <w:p w:rsidR="00242482" w:rsidRDefault="009707B0" w:rsidP="003953A6">
      <w:pPr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-  zespołu szpitalno-parkowego jako wyjątkowego działa sztuki, na które składają się urbanistyczne rozplanowanie – miasteczka-ogrodu, architektura pawilonów szpitalnych i budynków związanych z infrastrukturą, przemyślanego rozplanowania zieleni parku i ogrodu, nowoczesnych rozwiązań technicznych zarówno tych sprzed stu lat jak i współczesnych</w:t>
      </w:r>
      <w:r w:rsidR="00242482">
        <w:rPr>
          <w:rFonts w:ascii="Book Antiqua" w:hAnsi="Book Antiqua"/>
          <w:sz w:val="24"/>
          <w:szCs w:val="24"/>
        </w:rPr>
        <w:t xml:space="preserve">. </w:t>
      </w:r>
    </w:p>
    <w:p w:rsidR="003D1462" w:rsidRDefault="003D1462" w:rsidP="003953A6">
      <w:pPr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miejsca w którym w ramach terapii pacjenci tworzą </w:t>
      </w:r>
      <w:r w:rsidR="007D773F">
        <w:rPr>
          <w:rFonts w:ascii="Book Antiqua" w:hAnsi="Book Antiqua"/>
          <w:sz w:val="24"/>
          <w:szCs w:val="24"/>
        </w:rPr>
        <w:t>sztukę (szpitalna kolekcja prac pacjentów liczy ponad 3000 obiektów).</w:t>
      </w:r>
    </w:p>
    <w:p w:rsidR="00242482" w:rsidRDefault="00242482" w:rsidP="003953A6">
      <w:pPr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Konkretne rezultaty projektu maj</w:t>
      </w:r>
      <w:r w:rsidR="00097EB7">
        <w:rPr>
          <w:rFonts w:ascii="Book Antiqua" w:hAnsi="Book Antiqua"/>
          <w:sz w:val="24"/>
          <w:szCs w:val="24"/>
        </w:rPr>
        <w:t>ą</w:t>
      </w:r>
      <w:r>
        <w:rPr>
          <w:rFonts w:ascii="Book Antiqua" w:hAnsi="Book Antiqua"/>
          <w:sz w:val="24"/>
          <w:szCs w:val="24"/>
        </w:rPr>
        <w:t xml:space="preserve"> przynieść kolejne działania warsztatowe:</w:t>
      </w:r>
    </w:p>
    <w:p w:rsidR="00242482" w:rsidRDefault="00242482" w:rsidP="003953A6">
      <w:pPr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– wspólne przygotowanie przez edukatorów i pacjentów scenariuszy</w:t>
      </w:r>
      <w:r w:rsidRPr="00242482">
        <w:rPr>
          <w:rFonts w:ascii="Book Antiqua" w:hAnsi="Book Antiqua"/>
          <w:sz w:val="24"/>
          <w:szCs w:val="24"/>
        </w:rPr>
        <w:t xml:space="preserve"> zajęć o chorobach psychicznych</w:t>
      </w:r>
      <w:r>
        <w:rPr>
          <w:rFonts w:ascii="Book Antiqua" w:hAnsi="Book Antiqua"/>
          <w:sz w:val="24"/>
          <w:szCs w:val="24"/>
        </w:rPr>
        <w:t>, które następnie udostępnione zostaną w Internecie</w:t>
      </w:r>
      <w:r w:rsidR="00097EB7">
        <w:rPr>
          <w:rFonts w:ascii="Book Antiqua" w:hAnsi="Book Antiqua"/>
          <w:sz w:val="24"/>
          <w:szCs w:val="24"/>
        </w:rPr>
        <w:t>,</w:t>
      </w:r>
    </w:p>
    <w:p w:rsidR="009707B0" w:rsidRDefault="00242482" w:rsidP="003953A6">
      <w:pPr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warsztaty partycypacyjnego przygotowania „Muzeum Miejsca” w dawnej Kotłowni szpitala, na które obok zabytkowych urządzeń  i starych zdjęć </w:t>
      </w:r>
      <w:r w:rsidR="007D773F">
        <w:rPr>
          <w:rFonts w:ascii="Book Antiqua" w:hAnsi="Book Antiqua"/>
          <w:sz w:val="24"/>
          <w:szCs w:val="24"/>
        </w:rPr>
        <w:t>złoży</w:t>
      </w:r>
      <w:r>
        <w:rPr>
          <w:rFonts w:ascii="Book Antiqua" w:hAnsi="Book Antiqua"/>
          <w:sz w:val="24"/>
          <w:szCs w:val="24"/>
        </w:rPr>
        <w:t xml:space="preserve"> się także część </w:t>
      </w:r>
      <w:r w:rsidR="007D773F">
        <w:rPr>
          <w:rFonts w:ascii="Book Antiqua" w:hAnsi="Book Antiqua"/>
          <w:sz w:val="24"/>
          <w:szCs w:val="24"/>
        </w:rPr>
        <w:t>prezentująca</w:t>
      </w:r>
      <w:r>
        <w:rPr>
          <w:rFonts w:ascii="Book Antiqua" w:hAnsi="Book Antiqua"/>
          <w:sz w:val="24"/>
          <w:szCs w:val="24"/>
        </w:rPr>
        <w:t xml:space="preserve"> historie mówiona – opowieści pacjentów i byłych pacjentów, pracowników i byłych pracowników szpitala mieszkańców szpitalnego osiedla i okolicznych miejscowości – wielka mozaika pokazującą dzieje Kobierzyńskiego Szpitala. </w:t>
      </w:r>
    </w:p>
    <w:p w:rsidR="00242482" w:rsidRPr="007D773F" w:rsidRDefault="00242482" w:rsidP="007D773F">
      <w:pPr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r w:rsidRPr="007D773F">
        <w:rPr>
          <w:rFonts w:ascii="Book Antiqua" w:hAnsi="Book Antiqua"/>
          <w:sz w:val="24"/>
          <w:szCs w:val="24"/>
        </w:rPr>
        <w:t xml:space="preserve">Jednocześnie prowadzone będzie badanie naukowe wśród chorych i osób związanych ze Szpitalem, których wyniki podsumowane będą w publikacji. </w:t>
      </w:r>
    </w:p>
    <w:p w:rsidR="00242482" w:rsidRDefault="007D773F" w:rsidP="007D773F">
      <w:pPr>
        <w:spacing w:after="120" w:line="360" w:lineRule="auto"/>
        <w:jc w:val="both"/>
        <w:rPr>
          <w:rFonts w:ascii="Book Antiqua" w:hAnsi="Book Antiqua"/>
          <w:sz w:val="24"/>
          <w:szCs w:val="24"/>
        </w:rPr>
      </w:pPr>
      <w:r w:rsidRPr="007D773F">
        <w:rPr>
          <w:rFonts w:ascii="Book Antiqua" w:hAnsi="Book Antiqua"/>
          <w:sz w:val="24"/>
          <w:szCs w:val="24"/>
        </w:rPr>
        <w:t>Projekt prowadzimy dzięki dotacji z programu Obywatele dla Demokracji, finansowanego z Funduszy EOG.</w:t>
      </w:r>
    </w:p>
    <w:p w:rsidR="00097EB7" w:rsidRDefault="00097EB7" w:rsidP="007D773F">
      <w:pPr>
        <w:spacing w:after="120" w:line="360" w:lineRule="auto"/>
        <w:jc w:val="both"/>
        <w:rPr>
          <w:rFonts w:ascii="Book Antiqua" w:hAnsi="Book Antiqua"/>
          <w:sz w:val="24"/>
          <w:szCs w:val="24"/>
        </w:rPr>
      </w:pPr>
    </w:p>
    <w:p w:rsidR="00097EB7" w:rsidRDefault="00097EB7" w:rsidP="00097EB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Maciej Bóbr</w:t>
      </w:r>
    </w:p>
    <w:p w:rsidR="00097EB7" w:rsidRDefault="00097EB7" w:rsidP="00097EB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Rzecznik Prasowy</w:t>
      </w:r>
    </w:p>
    <w:p w:rsidR="00097EB7" w:rsidRDefault="00097EB7" w:rsidP="00097EB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Szpitala Specjalistycznego</w:t>
      </w:r>
    </w:p>
    <w:p w:rsidR="00097EB7" w:rsidRPr="007D773F" w:rsidRDefault="00097EB7" w:rsidP="00097EB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im. dr Józefa Babińskiego w Krakowie </w:t>
      </w:r>
    </w:p>
    <w:sectPr w:rsidR="00097EB7" w:rsidRPr="007D7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38"/>
    <w:rsid w:val="00097EB7"/>
    <w:rsid w:val="00242482"/>
    <w:rsid w:val="003953A6"/>
    <w:rsid w:val="003D1462"/>
    <w:rsid w:val="00554D77"/>
    <w:rsid w:val="007D773F"/>
    <w:rsid w:val="00830150"/>
    <w:rsid w:val="009707B0"/>
    <w:rsid w:val="009B7E43"/>
    <w:rsid w:val="009C47D4"/>
    <w:rsid w:val="00A35438"/>
    <w:rsid w:val="00D67143"/>
    <w:rsid w:val="00DB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4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54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4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54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ND3fO0Go7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3</cp:revision>
  <dcterms:created xsi:type="dcterms:W3CDTF">2015-03-19T09:43:00Z</dcterms:created>
  <dcterms:modified xsi:type="dcterms:W3CDTF">2015-04-09T06:58:00Z</dcterms:modified>
</cp:coreProperties>
</file>