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9D" w:rsidRDefault="00A3099D" w:rsidP="00A3099D">
      <w:pPr>
        <w:jc w:val="both"/>
        <w:rPr>
          <w:rFonts w:ascii="Book Antiqua" w:hAnsi="Book Antiqua"/>
        </w:rPr>
      </w:pPr>
    </w:p>
    <w:p w:rsidR="00302C75" w:rsidRPr="00302C75" w:rsidRDefault="00302C75" w:rsidP="00302C75">
      <w:pPr>
        <w:jc w:val="center"/>
        <w:rPr>
          <w:rFonts w:ascii="Book Antiqua" w:hAnsi="Book Antiqua"/>
          <w:b/>
          <w:sz w:val="28"/>
          <w:szCs w:val="28"/>
        </w:rPr>
      </w:pPr>
      <w:r w:rsidRPr="00302C75">
        <w:rPr>
          <w:rFonts w:ascii="Book Antiqua" w:hAnsi="Book Antiqua"/>
          <w:b/>
          <w:sz w:val="28"/>
          <w:szCs w:val="28"/>
        </w:rPr>
        <w:t>INFORMACJA PRASOWA</w:t>
      </w:r>
    </w:p>
    <w:p w:rsidR="00302C75" w:rsidRDefault="00E97EAD" w:rsidP="00302C75">
      <w:pPr>
        <w:spacing w:after="120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rFonts w:ascii="Book Antiqua" w:hAnsi="Book Antiqua"/>
          <w:sz w:val="24"/>
          <w:szCs w:val="24"/>
        </w:rPr>
        <w:t xml:space="preserve">ZAKOŃCZOMNY ZOSTAŁ KOLEJNY  </w:t>
      </w:r>
      <w:r w:rsidR="00302C75">
        <w:rPr>
          <w:rFonts w:ascii="Book Antiqua" w:hAnsi="Book Antiqua"/>
          <w:sz w:val="24"/>
          <w:szCs w:val="24"/>
        </w:rPr>
        <w:t>ETAP REALIZACJI PROJEKTU</w:t>
      </w:r>
    </w:p>
    <w:p w:rsidR="00302C75" w:rsidRDefault="00302C75" w:rsidP="00302C75">
      <w:pPr>
        <w:spacing w:after="1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„</w:t>
      </w:r>
      <w:r w:rsidRPr="00302C75">
        <w:rPr>
          <w:rFonts w:ascii="Book Antiqua" w:hAnsi="Book Antiqua"/>
          <w:sz w:val="24"/>
          <w:szCs w:val="24"/>
        </w:rPr>
        <w:t>POPRAW</w:t>
      </w:r>
      <w:r>
        <w:rPr>
          <w:rFonts w:ascii="Book Antiqua" w:hAnsi="Book Antiqua"/>
          <w:sz w:val="24"/>
          <w:szCs w:val="24"/>
        </w:rPr>
        <w:t>A</w:t>
      </w:r>
      <w:r w:rsidRPr="00302C75">
        <w:rPr>
          <w:rFonts w:ascii="Book Antiqua" w:hAnsi="Book Antiqua"/>
          <w:sz w:val="24"/>
          <w:szCs w:val="24"/>
        </w:rPr>
        <w:t xml:space="preserve"> EFEKTYWNOŚCI ENERGETYCZNEJ</w:t>
      </w:r>
    </w:p>
    <w:p w:rsidR="00E97EAD" w:rsidRDefault="00302C75" w:rsidP="00E97EAD">
      <w:pPr>
        <w:spacing w:after="120"/>
        <w:jc w:val="center"/>
        <w:rPr>
          <w:rFonts w:ascii="Book Antiqua" w:hAnsi="Book Antiqua"/>
          <w:sz w:val="24"/>
          <w:szCs w:val="24"/>
        </w:rPr>
      </w:pPr>
      <w:r w:rsidRPr="00302C75">
        <w:rPr>
          <w:rFonts w:ascii="Book Antiqua" w:hAnsi="Book Antiqua"/>
          <w:sz w:val="24"/>
          <w:szCs w:val="24"/>
        </w:rPr>
        <w:t>W SZPITALU SPECJALISTYCZNYM IM. DR. JÓZEFA BABIŃSKIEGO</w:t>
      </w:r>
      <w:r>
        <w:rPr>
          <w:rFonts w:ascii="Book Antiqua" w:hAnsi="Book Antiqua"/>
          <w:sz w:val="24"/>
          <w:szCs w:val="24"/>
        </w:rPr>
        <w:t>”</w:t>
      </w:r>
      <w:r w:rsidR="00E97EAD" w:rsidRPr="00E97EAD">
        <w:rPr>
          <w:rFonts w:ascii="Book Antiqua" w:hAnsi="Book Antiqua"/>
          <w:sz w:val="24"/>
          <w:szCs w:val="24"/>
        </w:rPr>
        <w:t xml:space="preserve"> </w:t>
      </w:r>
    </w:p>
    <w:bookmarkEnd w:id="0"/>
    <w:p w:rsidR="00E97EAD" w:rsidRDefault="00E97EAD" w:rsidP="00E97EAD">
      <w:pPr>
        <w:spacing w:after="1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WYMIAN</w:t>
      </w:r>
      <w:r w:rsidR="00D121DD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 xml:space="preserve">ONE ZOSTAŁY WSZYSTKIE OKNA </w:t>
      </w:r>
    </w:p>
    <w:p w:rsidR="00E97EAD" w:rsidRPr="00302C75" w:rsidRDefault="00E97EAD" w:rsidP="00E97EAD">
      <w:pPr>
        <w:spacing w:after="120"/>
        <w:jc w:val="center"/>
        <w:rPr>
          <w:rFonts w:ascii="Book Antiqua" w:hAnsi="Book Antiqua"/>
          <w:sz w:val="24"/>
          <w:szCs w:val="24"/>
        </w:rPr>
      </w:pPr>
      <w:r w:rsidRPr="00302C75">
        <w:rPr>
          <w:rFonts w:ascii="Book Antiqua" w:hAnsi="Book Antiqua"/>
          <w:sz w:val="24"/>
          <w:szCs w:val="24"/>
        </w:rPr>
        <w:t>W BUDYNKACH UŻYTKOWANYCH PRZEZ SZPITAL</w:t>
      </w:r>
    </w:p>
    <w:p w:rsidR="00302C75" w:rsidRDefault="00302C75" w:rsidP="00302C75">
      <w:pPr>
        <w:spacing w:after="120"/>
        <w:jc w:val="center"/>
        <w:rPr>
          <w:rFonts w:ascii="Book Antiqua" w:hAnsi="Book Antiqua"/>
          <w:sz w:val="24"/>
          <w:szCs w:val="24"/>
        </w:rPr>
      </w:pPr>
    </w:p>
    <w:p w:rsidR="00302C75" w:rsidRDefault="009D7CA4" w:rsidP="00E3033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Dzięki wsparciu ze środków europejskich w wysokości 1 mln Euro, o</w:t>
      </w:r>
      <w:r w:rsidR="00302C75">
        <w:rPr>
          <w:rFonts w:ascii="Book Antiqua" w:hAnsi="Book Antiqua"/>
        </w:rPr>
        <w:t>d połowy ubiegłego roku w Szpitalu Specjalistycznym im. dr Józefa Babińskiego w Krakowie realizowany jest projekt poprawy efektywności energetycznej</w:t>
      </w:r>
      <w:r w:rsidR="00A7794F">
        <w:rPr>
          <w:rFonts w:ascii="Book Antiqua" w:hAnsi="Book Antiqua"/>
        </w:rPr>
        <w:t xml:space="preserve">. Oszczędności w zużyciu energii </w:t>
      </w:r>
      <w:r w:rsidR="00302C75">
        <w:rPr>
          <w:rFonts w:ascii="Book Antiqua" w:hAnsi="Book Antiqua"/>
        </w:rPr>
        <w:t xml:space="preserve"> </w:t>
      </w:r>
      <w:r w:rsidR="00A7794F">
        <w:rPr>
          <w:rFonts w:ascii="Book Antiqua" w:hAnsi="Book Antiqua"/>
        </w:rPr>
        <w:t xml:space="preserve">przyjazny dla środowiska charakter ma przynieść </w:t>
      </w:r>
      <w:r>
        <w:rPr>
          <w:rFonts w:ascii="Book Antiqua" w:hAnsi="Book Antiqua"/>
        </w:rPr>
        <w:t>dociepleni</w:t>
      </w:r>
      <w:r w:rsidR="00A7794F">
        <w:rPr>
          <w:rFonts w:ascii="Book Antiqua" w:hAnsi="Book Antiqua"/>
        </w:rPr>
        <w:t xml:space="preserve">e </w:t>
      </w:r>
      <w:r>
        <w:rPr>
          <w:rFonts w:ascii="Book Antiqua" w:hAnsi="Book Antiqua"/>
        </w:rPr>
        <w:t>strop</w:t>
      </w:r>
      <w:r w:rsidR="00A7794F">
        <w:rPr>
          <w:rFonts w:ascii="Book Antiqua" w:hAnsi="Book Antiqua"/>
        </w:rPr>
        <w:t>ów budynków szpitalnych, wymiana</w:t>
      </w:r>
      <w:r>
        <w:rPr>
          <w:rFonts w:ascii="Book Antiqua" w:hAnsi="Book Antiqua"/>
        </w:rPr>
        <w:t xml:space="preserve"> okien oraz oświetlenia wewnętrznego na </w:t>
      </w:r>
      <w:proofErr w:type="spellStart"/>
      <w:r>
        <w:rPr>
          <w:rFonts w:ascii="Book Antiqua" w:hAnsi="Book Antiqua"/>
        </w:rPr>
        <w:t>ledy</w:t>
      </w:r>
      <w:proofErr w:type="spellEnd"/>
      <w:r>
        <w:rPr>
          <w:rFonts w:ascii="Book Antiqua" w:hAnsi="Book Antiqua"/>
        </w:rPr>
        <w:t xml:space="preserve">, </w:t>
      </w:r>
      <w:r w:rsidR="00A7794F">
        <w:rPr>
          <w:rFonts w:ascii="Book Antiqua" w:hAnsi="Book Antiqua"/>
        </w:rPr>
        <w:t>instalacja</w:t>
      </w:r>
      <w:r>
        <w:rPr>
          <w:rFonts w:ascii="Book Antiqua" w:hAnsi="Book Antiqua"/>
        </w:rPr>
        <w:t xml:space="preserve"> grzejników oraz nowoczesnych </w:t>
      </w:r>
      <w:r w:rsidR="00037453">
        <w:rPr>
          <w:rFonts w:ascii="Book Antiqua" w:hAnsi="Book Antiqua"/>
        </w:rPr>
        <w:t xml:space="preserve">sterujących </w:t>
      </w:r>
      <w:r>
        <w:rPr>
          <w:rFonts w:ascii="Book Antiqua" w:hAnsi="Book Antiqua"/>
        </w:rPr>
        <w:t>automatycznie temperaturą węzłów cieplnych w każdym budynku, a także paneli solarnych i fotowoltaicznych. Nowe węzły cieplne udało się zamontować jeszcze  przed nadejściem jesiennych chłodów, obecnie zakończono wymianę wszystkich starych okien (wykonan</w:t>
      </w:r>
      <w:r w:rsidR="00A7794F">
        <w:rPr>
          <w:rFonts w:ascii="Book Antiqua" w:hAnsi="Book Antiqua"/>
        </w:rPr>
        <w:t>o je</w:t>
      </w:r>
      <w:r>
        <w:rPr>
          <w:rFonts w:ascii="Book Antiqua" w:hAnsi="Book Antiqua"/>
        </w:rPr>
        <w:t xml:space="preserve"> na specjalne zamówienie, tak aby zachować dawny kształt jako, że cały Zespół  szpitalno-parkowy wpisany jest do rejestru zabytków). </w:t>
      </w:r>
    </w:p>
    <w:p w:rsidR="00E97EAD" w:rsidRDefault="009D7CA4" w:rsidP="00E3033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Już </w:t>
      </w:r>
      <w:r w:rsidR="00E3033E">
        <w:rPr>
          <w:rFonts w:ascii="Book Antiqua" w:hAnsi="Book Antiqua"/>
        </w:rPr>
        <w:t xml:space="preserve">wcześniej dzięki dotacji oraz pożyczce z Narodowego Funduszu Ochrony Środowiska i Gospodarki Wodnej na wybudowanym na przełomie lat 70-tych i 80-tych i niewpisanym do rejestru zabytków pawilonie dla chorych zamontowano 80- paneli słonecznych, które już  przynoszą wymierne oszczędności w opłatach za ciepłą wodę użytkową </w:t>
      </w:r>
      <w:r w:rsidR="00A7794F">
        <w:rPr>
          <w:rFonts w:ascii="Book Antiqua" w:hAnsi="Book Antiqua"/>
        </w:rPr>
        <w:t xml:space="preserve">(dla porównania </w:t>
      </w:r>
      <w:r w:rsidR="00E3033E">
        <w:rPr>
          <w:rFonts w:ascii="Book Antiqua" w:hAnsi="Book Antiqua"/>
        </w:rPr>
        <w:t>rachun</w:t>
      </w:r>
      <w:r w:rsidR="00A7794F">
        <w:rPr>
          <w:rFonts w:ascii="Book Antiqua" w:hAnsi="Book Antiqua"/>
        </w:rPr>
        <w:t xml:space="preserve">ek za ciepła wodę za grudzień 2013 </w:t>
      </w:r>
      <w:r w:rsidR="00E3033E">
        <w:rPr>
          <w:rFonts w:ascii="Book Antiqua" w:hAnsi="Book Antiqua"/>
        </w:rPr>
        <w:t xml:space="preserve"> </w:t>
      </w:r>
      <w:r w:rsidR="00A7794F">
        <w:rPr>
          <w:rFonts w:ascii="Book Antiqua" w:hAnsi="Book Antiqua"/>
        </w:rPr>
        <w:t xml:space="preserve">wyniósł </w:t>
      </w:r>
      <w:r w:rsidR="00E3033E">
        <w:rPr>
          <w:rFonts w:ascii="Book Antiqua" w:hAnsi="Book Antiqua"/>
        </w:rPr>
        <w:t xml:space="preserve"> 25.0</w:t>
      </w:r>
      <w:r w:rsidR="00037453">
        <w:rPr>
          <w:rFonts w:ascii="Book Antiqua" w:hAnsi="Book Antiqua"/>
        </w:rPr>
        <w:t>70</w:t>
      </w:r>
      <w:r w:rsidR="00E3033E">
        <w:rPr>
          <w:rFonts w:ascii="Book Antiqua" w:hAnsi="Book Antiqua"/>
        </w:rPr>
        <w:t xml:space="preserve"> zł </w:t>
      </w:r>
      <w:r w:rsidR="00A7794F">
        <w:rPr>
          <w:rFonts w:ascii="Book Antiqua" w:hAnsi="Book Antiqua"/>
        </w:rPr>
        <w:t xml:space="preserve">a za </w:t>
      </w:r>
      <w:r w:rsidR="00037453">
        <w:rPr>
          <w:rFonts w:ascii="Book Antiqua" w:hAnsi="Book Antiqua"/>
        </w:rPr>
        <w:t xml:space="preserve"> grud</w:t>
      </w:r>
      <w:r w:rsidR="00A7794F">
        <w:rPr>
          <w:rFonts w:ascii="Book Antiqua" w:hAnsi="Book Antiqua"/>
        </w:rPr>
        <w:t>zień</w:t>
      </w:r>
      <w:r w:rsidR="00037453">
        <w:rPr>
          <w:rFonts w:ascii="Book Antiqua" w:hAnsi="Book Antiqua"/>
        </w:rPr>
        <w:t xml:space="preserve"> 201</w:t>
      </w:r>
      <w:r w:rsidR="00A7794F">
        <w:rPr>
          <w:rFonts w:ascii="Book Antiqua" w:hAnsi="Book Antiqua"/>
        </w:rPr>
        <w:t>4</w:t>
      </w:r>
      <w:r w:rsidR="00037453">
        <w:rPr>
          <w:rFonts w:ascii="Book Antiqua" w:hAnsi="Book Antiqua"/>
        </w:rPr>
        <w:t xml:space="preserve"> </w:t>
      </w:r>
      <w:r w:rsidR="00A7794F">
        <w:rPr>
          <w:rFonts w:ascii="Book Antiqua" w:hAnsi="Book Antiqua"/>
        </w:rPr>
        <w:t xml:space="preserve">r. jedynie </w:t>
      </w:r>
      <w:r w:rsidR="00E3033E">
        <w:rPr>
          <w:rFonts w:ascii="Book Antiqua" w:hAnsi="Book Antiqua"/>
        </w:rPr>
        <w:t xml:space="preserve"> </w:t>
      </w:r>
      <w:r w:rsidR="00E3033E">
        <w:rPr>
          <w:rFonts w:ascii="Book Antiqua" w:hAnsi="Book Antiqua"/>
        </w:rPr>
        <w:lastRenderedPageBreak/>
        <w:t>4.</w:t>
      </w:r>
      <w:r w:rsidR="00037453">
        <w:rPr>
          <w:rFonts w:ascii="Book Antiqua" w:hAnsi="Book Antiqua"/>
        </w:rPr>
        <w:t>19</w:t>
      </w:r>
      <w:r w:rsidR="00E3033E">
        <w:rPr>
          <w:rFonts w:ascii="Book Antiqua" w:hAnsi="Book Antiqua"/>
        </w:rPr>
        <w:t xml:space="preserve">0 zł). Regularna spłata zaciągniętego kredytu pozwoli w przyszłości </w:t>
      </w:r>
      <w:r w:rsidR="00E97EAD">
        <w:rPr>
          <w:rFonts w:ascii="Book Antiqua" w:hAnsi="Book Antiqua"/>
        </w:rPr>
        <w:t xml:space="preserve">na zmianę kolejnych </w:t>
      </w:r>
      <w:r w:rsidR="00037453">
        <w:rPr>
          <w:rFonts w:ascii="Book Antiqua" w:hAnsi="Book Antiqua"/>
        </w:rPr>
        <w:t xml:space="preserve">rat </w:t>
      </w:r>
      <w:r w:rsidR="00E97EAD">
        <w:rPr>
          <w:rFonts w:ascii="Book Antiqua" w:hAnsi="Book Antiqua"/>
        </w:rPr>
        <w:t xml:space="preserve"> </w:t>
      </w:r>
      <w:r w:rsidR="00A7794F">
        <w:rPr>
          <w:rFonts w:ascii="Book Antiqua" w:hAnsi="Book Antiqua"/>
        </w:rPr>
        <w:t>na</w:t>
      </w:r>
      <w:r w:rsidR="00E97EAD">
        <w:rPr>
          <w:rFonts w:ascii="Book Antiqua" w:hAnsi="Book Antiqua"/>
        </w:rPr>
        <w:t xml:space="preserve"> dotację </w:t>
      </w:r>
      <w:r w:rsidR="00A7794F">
        <w:rPr>
          <w:rFonts w:ascii="Book Antiqua" w:hAnsi="Book Antiqua"/>
        </w:rPr>
        <w:t xml:space="preserve">z przeznaczeniem </w:t>
      </w:r>
      <w:r w:rsidR="00E97EAD">
        <w:rPr>
          <w:rFonts w:ascii="Book Antiqua" w:hAnsi="Book Antiqua"/>
        </w:rPr>
        <w:t xml:space="preserve">na </w:t>
      </w:r>
      <w:r w:rsidR="00037453">
        <w:rPr>
          <w:rFonts w:ascii="Book Antiqua" w:hAnsi="Book Antiqua"/>
        </w:rPr>
        <w:t xml:space="preserve">następne </w:t>
      </w:r>
      <w:r w:rsidR="00E97EAD">
        <w:rPr>
          <w:rFonts w:ascii="Book Antiqua" w:hAnsi="Book Antiqua"/>
        </w:rPr>
        <w:t xml:space="preserve">proekologiczne inwestycje. </w:t>
      </w:r>
    </w:p>
    <w:p w:rsidR="00E97EAD" w:rsidRDefault="00037453" w:rsidP="00E3033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Docelowo w</w:t>
      </w:r>
      <w:r w:rsidR="00E3033E">
        <w:rPr>
          <w:rFonts w:ascii="Book Antiqua" w:hAnsi="Book Antiqua"/>
        </w:rPr>
        <w:t xml:space="preserve"> ramach projektu przewidziane zostało stworzenie </w:t>
      </w:r>
      <w:r w:rsidR="00E97EAD">
        <w:rPr>
          <w:rFonts w:ascii="Book Antiqua" w:hAnsi="Book Antiqua"/>
        </w:rPr>
        <w:t xml:space="preserve">farmy solarnej złożonej z około 400 paneli w tym 50 fotowoltaicznych, która zlokalizowana zostanie </w:t>
      </w:r>
      <w:r w:rsidR="00E3033E">
        <w:rPr>
          <w:rFonts w:ascii="Book Antiqua" w:hAnsi="Book Antiqua"/>
        </w:rPr>
        <w:t>na terenie dawnego sadu i ogrodu (</w:t>
      </w:r>
      <w:r w:rsidR="00E97EAD">
        <w:rPr>
          <w:rFonts w:ascii="Book Antiqua" w:hAnsi="Book Antiqua"/>
        </w:rPr>
        <w:t>w południowej części zespołu szpitalno-parkowego na nasłonecznionym stoku)</w:t>
      </w:r>
      <w:r w:rsidR="00E3033E">
        <w:rPr>
          <w:rFonts w:ascii="Book Antiqua" w:hAnsi="Book Antiqua"/>
        </w:rPr>
        <w:t xml:space="preserve">. </w:t>
      </w:r>
      <w:r w:rsidR="00E97EAD">
        <w:rPr>
          <w:rFonts w:ascii="Book Antiqua" w:hAnsi="Book Antiqua"/>
        </w:rPr>
        <w:t>Po</w:t>
      </w:r>
      <w:r w:rsidR="00E3033E">
        <w:rPr>
          <w:rFonts w:ascii="Book Antiqua" w:hAnsi="Book Antiqua"/>
        </w:rPr>
        <w:t xml:space="preserve">zwoli to </w:t>
      </w:r>
      <w:r w:rsidR="00E97EAD">
        <w:rPr>
          <w:rFonts w:ascii="Book Antiqua" w:hAnsi="Book Antiqua"/>
        </w:rPr>
        <w:t xml:space="preserve">w niedalekiej przyszłości </w:t>
      </w:r>
      <w:r w:rsidR="00E3033E">
        <w:rPr>
          <w:rFonts w:ascii="Book Antiqua" w:hAnsi="Book Antiqua"/>
        </w:rPr>
        <w:t xml:space="preserve">na </w:t>
      </w:r>
      <w:r w:rsidR="00E97EAD">
        <w:rPr>
          <w:rFonts w:ascii="Book Antiqua" w:hAnsi="Book Antiqua"/>
        </w:rPr>
        <w:t>ogrzanie wody użytkowej i dostarczenie</w:t>
      </w:r>
      <w:r>
        <w:rPr>
          <w:rFonts w:ascii="Book Antiqua" w:hAnsi="Book Antiqua"/>
        </w:rPr>
        <w:t>,</w:t>
      </w:r>
      <w:r w:rsidR="00E97EAD">
        <w:rPr>
          <w:rFonts w:ascii="Book Antiqua" w:hAnsi="Book Antiqua"/>
        </w:rPr>
        <w:t xml:space="preserve"> dzięki pompom zasilanym ogniwami fotowoltaicznymi</w:t>
      </w:r>
      <w:r>
        <w:rPr>
          <w:rFonts w:ascii="Book Antiqua" w:hAnsi="Book Antiqua"/>
        </w:rPr>
        <w:t>,</w:t>
      </w:r>
      <w:r w:rsidR="00E97EAD">
        <w:rPr>
          <w:rFonts w:ascii="Book Antiqua" w:hAnsi="Book Antiqua"/>
        </w:rPr>
        <w:t xml:space="preserve"> do wszystkich budynków szpitalnych, a tym samym samodzielne </w:t>
      </w:r>
      <w:r w:rsidR="00E3033E">
        <w:rPr>
          <w:rFonts w:ascii="Book Antiqua" w:hAnsi="Book Antiqua"/>
        </w:rPr>
        <w:t>zaspokojenie większości potrzeb związanych z ogrzewaniem ciepłej wody użytkowej</w:t>
      </w:r>
      <w:r w:rsidR="00E97EAD">
        <w:rPr>
          <w:rFonts w:ascii="Book Antiqua" w:hAnsi="Book Antiqua"/>
        </w:rPr>
        <w:t xml:space="preserve">, przynosząc kolejne oszczędności. </w:t>
      </w:r>
      <w:r w:rsidR="00E3033E">
        <w:rPr>
          <w:rFonts w:ascii="Book Antiqua" w:hAnsi="Book Antiqua"/>
        </w:rPr>
        <w:t xml:space="preserve">    </w:t>
      </w:r>
    </w:p>
    <w:p w:rsidR="005A69A3" w:rsidRDefault="00E97EAD" w:rsidP="00E3033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Docelowo średni koszt energii (ogrzewanie, oświetlenie i dostarczenie ciepłej wody) w przeliczeniu na metr kwadratowy powierzchni </w:t>
      </w:r>
      <w:r w:rsidR="005A69A3">
        <w:rPr>
          <w:rFonts w:ascii="Book Antiqua" w:hAnsi="Book Antiqua"/>
        </w:rPr>
        <w:t xml:space="preserve">w stuletnim szpitalu, w którego skład wchodzi kilkadziesiąt budynków, </w:t>
      </w:r>
      <w:r>
        <w:rPr>
          <w:rFonts w:ascii="Book Antiqua" w:hAnsi="Book Antiqua"/>
        </w:rPr>
        <w:t xml:space="preserve">ma być mniejszy niż w </w:t>
      </w:r>
      <w:r w:rsidR="005A69A3">
        <w:rPr>
          <w:rFonts w:ascii="Book Antiqua" w:hAnsi="Book Antiqua"/>
        </w:rPr>
        <w:t>wybudowanych w ostatnich latach „kompaktowych” obiektach szpitalnych.</w:t>
      </w:r>
    </w:p>
    <w:p w:rsidR="009D7CA4" w:rsidRDefault="005A69A3" w:rsidP="00E3033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Szpital Babińskiego w 2017 roku obchodzić będzie stulecie przyjęcia pierwszych pacjentów. Celem realizowanych obecnie pra</w:t>
      </w:r>
      <w:r w:rsidR="00037453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, jest </w:t>
      </w:r>
      <w:r w:rsidR="00037453">
        <w:rPr>
          <w:rFonts w:ascii="Book Antiqua" w:hAnsi="Book Antiqua"/>
        </w:rPr>
        <w:t>to, by na swoje s</w:t>
      </w:r>
      <w:r>
        <w:rPr>
          <w:rFonts w:ascii="Book Antiqua" w:hAnsi="Book Antiqua"/>
        </w:rPr>
        <w:t xml:space="preserve">tulecie </w:t>
      </w:r>
      <w:r w:rsidR="00037453">
        <w:rPr>
          <w:rFonts w:ascii="Book Antiqua" w:hAnsi="Book Antiqua"/>
        </w:rPr>
        <w:t>S</w:t>
      </w:r>
      <w:r>
        <w:rPr>
          <w:rFonts w:ascii="Book Antiqua" w:hAnsi="Book Antiqua"/>
        </w:rPr>
        <w:t>zpital był obiektem nowoczesnym</w:t>
      </w:r>
      <w:r w:rsidR="0003745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na miarę</w:t>
      </w:r>
      <w:r w:rsidR="00037453">
        <w:rPr>
          <w:rFonts w:ascii="Book Antiqua" w:hAnsi="Book Antiqua"/>
        </w:rPr>
        <w:t xml:space="preserve"> XXI w</w:t>
      </w:r>
      <w:r w:rsidR="00225BAB">
        <w:rPr>
          <w:rFonts w:ascii="Book Antiqua" w:hAnsi="Book Antiqua"/>
        </w:rPr>
        <w:t>ieku,</w:t>
      </w:r>
      <w:r>
        <w:rPr>
          <w:rFonts w:ascii="Book Antiqua" w:hAnsi="Book Antiqua"/>
        </w:rPr>
        <w:t xml:space="preserve"> </w:t>
      </w:r>
      <w:r w:rsidR="00037453">
        <w:rPr>
          <w:rFonts w:ascii="Book Antiqua" w:hAnsi="Book Antiqua"/>
        </w:rPr>
        <w:t xml:space="preserve">tak jak był nim </w:t>
      </w:r>
      <w:r>
        <w:rPr>
          <w:rFonts w:ascii="Book Antiqua" w:hAnsi="Book Antiqua"/>
        </w:rPr>
        <w:t xml:space="preserve"> </w:t>
      </w:r>
      <w:r w:rsidR="00037453">
        <w:rPr>
          <w:rFonts w:ascii="Book Antiqua" w:hAnsi="Book Antiqua"/>
        </w:rPr>
        <w:t xml:space="preserve">Krajowy </w:t>
      </w:r>
      <w:r w:rsidR="00225BAB">
        <w:rPr>
          <w:rFonts w:ascii="Book Antiqua" w:hAnsi="Book Antiqua"/>
        </w:rPr>
        <w:t>Z</w:t>
      </w:r>
      <w:r w:rsidR="00037453">
        <w:rPr>
          <w:rFonts w:ascii="Book Antiqua" w:hAnsi="Book Antiqua"/>
        </w:rPr>
        <w:t>akład dl</w:t>
      </w:r>
      <w:r w:rsidR="00225BAB">
        <w:rPr>
          <w:rFonts w:ascii="Book Antiqua" w:hAnsi="Book Antiqua"/>
        </w:rPr>
        <w:t>a U</w:t>
      </w:r>
      <w:r w:rsidR="00037453">
        <w:rPr>
          <w:rFonts w:ascii="Book Antiqua" w:hAnsi="Book Antiqua"/>
        </w:rPr>
        <w:t xml:space="preserve">mysłowo </w:t>
      </w:r>
      <w:r w:rsidR="00225BAB">
        <w:rPr>
          <w:rFonts w:ascii="Book Antiqua" w:hAnsi="Book Antiqua"/>
        </w:rPr>
        <w:t>i Nerwowo C</w:t>
      </w:r>
      <w:r w:rsidR="00037453">
        <w:rPr>
          <w:rFonts w:ascii="Book Antiqua" w:hAnsi="Book Antiqua"/>
        </w:rPr>
        <w:t xml:space="preserve">horych w Kobierzynie </w:t>
      </w:r>
      <w:r w:rsidR="00225BAB">
        <w:rPr>
          <w:rFonts w:ascii="Book Antiqua" w:hAnsi="Book Antiqua"/>
        </w:rPr>
        <w:t>w czasach swego powstania</w:t>
      </w:r>
      <w:r w:rsidR="00037453">
        <w:rPr>
          <w:rFonts w:ascii="Book Antiqua" w:hAnsi="Book Antiqua"/>
        </w:rPr>
        <w:t xml:space="preserve">.  </w:t>
      </w:r>
    </w:p>
    <w:p w:rsidR="00AB5E98" w:rsidRDefault="00302C75" w:rsidP="00AB41BF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AB41BF" w:rsidRDefault="00AB5E98" w:rsidP="00302C75">
      <w:pPr>
        <w:spacing w:after="12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Maciej Bóbr</w:t>
      </w:r>
      <w:r w:rsidR="00AB41BF" w:rsidRPr="00AB41BF">
        <w:rPr>
          <w:rFonts w:ascii="Book Antiqua" w:hAnsi="Book Antiqua"/>
        </w:rPr>
        <w:tab/>
      </w:r>
    </w:p>
    <w:p w:rsidR="00AB5E98" w:rsidRDefault="00AB5E98" w:rsidP="00302C75">
      <w:pPr>
        <w:spacing w:after="12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Rzecznik Prasowy</w:t>
      </w:r>
    </w:p>
    <w:p w:rsidR="00AB5E98" w:rsidRDefault="00AB5E98" w:rsidP="00302C75">
      <w:pPr>
        <w:spacing w:after="12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Szpitala specjalistycznego </w:t>
      </w:r>
    </w:p>
    <w:p w:rsidR="00AB41BF" w:rsidRDefault="00AB5E98" w:rsidP="00302C75">
      <w:pPr>
        <w:spacing w:after="12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Im.</w:t>
      </w:r>
      <w:r w:rsidR="00F52B2C">
        <w:rPr>
          <w:rFonts w:ascii="Book Antiqua" w:hAnsi="Book Antiqua"/>
        </w:rPr>
        <w:t xml:space="preserve"> dr. Józefa B</w:t>
      </w:r>
      <w:r>
        <w:rPr>
          <w:rFonts w:ascii="Book Antiqua" w:hAnsi="Book Antiqua"/>
        </w:rPr>
        <w:t>abińskiego w Krakowie</w:t>
      </w:r>
    </w:p>
    <w:sectPr w:rsidR="00AB41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B7" w:rsidRDefault="004174B7" w:rsidP="000C5802">
      <w:pPr>
        <w:spacing w:after="0" w:line="240" w:lineRule="auto"/>
      </w:pPr>
      <w:r>
        <w:separator/>
      </w:r>
    </w:p>
  </w:endnote>
  <w:endnote w:type="continuationSeparator" w:id="0">
    <w:p w:rsidR="004174B7" w:rsidRDefault="004174B7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Samodzielny Publiczny Zakład Opieki Zdrowotnej </w:t>
    </w:r>
  </w:p>
  <w:p w:rsidR="000C5802" w:rsidRPr="00FA43D3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FA43D3"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FA43D3" w:rsidRPr="00C2773A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maciej.bobr@gmail.com</w:t>
      </w:r>
    </w:hyperlink>
    <w:r w:rsid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0C5802" w:rsidRPr="00FA43D3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B7" w:rsidRDefault="004174B7" w:rsidP="000C5802">
      <w:pPr>
        <w:spacing w:after="0" w:line="240" w:lineRule="auto"/>
      </w:pPr>
      <w:r>
        <w:separator/>
      </w:r>
    </w:p>
  </w:footnote>
  <w:footnote w:type="continuationSeparator" w:id="0">
    <w:p w:rsidR="004174B7" w:rsidRDefault="004174B7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B41BF" w:rsidP="00AB41BF">
    <w:pPr>
      <w:widowControl w:val="0"/>
      <w:tabs>
        <w:tab w:val="center" w:pos="4536"/>
        <w:tab w:val="left" w:pos="615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CE98431" wp14:editId="658128A3">
          <wp:extent cx="1533525" cy="1304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7A1DF0" w:rsidRDefault="000C5802" w:rsidP="000C5802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  <w:p w:rsidR="000C5802" w:rsidRPr="001F4232" w:rsidRDefault="000C5802" w:rsidP="000C5802">
    <w:pPr>
      <w:jc w:val="right"/>
      <w:rPr>
        <w:rFonts w:ascii="Book Antiqua" w:hAnsi="Book Antiqua"/>
      </w:rPr>
    </w:pPr>
    <w:r>
      <w:tab/>
    </w:r>
    <w:r w:rsidRPr="001F4232">
      <w:rPr>
        <w:rFonts w:ascii="Book Antiqua" w:hAnsi="Book Antiqua"/>
      </w:rPr>
      <w:t>Kraków</w:t>
    </w:r>
    <w:r>
      <w:rPr>
        <w:rFonts w:ascii="Book Antiqua" w:hAnsi="Book Antiqua"/>
      </w:rPr>
      <w:t>,</w:t>
    </w:r>
    <w:r w:rsidR="00963E2F">
      <w:rPr>
        <w:rFonts w:ascii="Book Antiqua" w:hAnsi="Book Antiqua"/>
      </w:rPr>
      <w:t xml:space="preserve"> </w:t>
    </w:r>
    <w:r w:rsidR="00302C75">
      <w:rPr>
        <w:rFonts w:ascii="Book Antiqua" w:hAnsi="Book Antiqua"/>
      </w:rPr>
      <w:t xml:space="preserve">3 kwietnia </w:t>
    </w:r>
    <w:r w:rsidR="00D32005">
      <w:rPr>
        <w:rFonts w:ascii="Book Antiqua" w:hAnsi="Book Antiqua"/>
      </w:rPr>
      <w:t xml:space="preserve">2015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37453"/>
    <w:rsid w:val="000C5802"/>
    <w:rsid w:val="001B0DF0"/>
    <w:rsid w:val="001B3408"/>
    <w:rsid w:val="00225BAB"/>
    <w:rsid w:val="002323DB"/>
    <w:rsid w:val="002D23DA"/>
    <w:rsid w:val="00302C75"/>
    <w:rsid w:val="00353D33"/>
    <w:rsid w:val="0037749E"/>
    <w:rsid w:val="003A45FB"/>
    <w:rsid w:val="004174B7"/>
    <w:rsid w:val="00463610"/>
    <w:rsid w:val="004B0495"/>
    <w:rsid w:val="004C6DCB"/>
    <w:rsid w:val="005A69A3"/>
    <w:rsid w:val="006F73A7"/>
    <w:rsid w:val="00792B3E"/>
    <w:rsid w:val="007F0C71"/>
    <w:rsid w:val="0081050F"/>
    <w:rsid w:val="00832D73"/>
    <w:rsid w:val="00963E2F"/>
    <w:rsid w:val="009D7CA4"/>
    <w:rsid w:val="009F712C"/>
    <w:rsid w:val="00A3099D"/>
    <w:rsid w:val="00A7794F"/>
    <w:rsid w:val="00A97226"/>
    <w:rsid w:val="00AB41BF"/>
    <w:rsid w:val="00AB5E98"/>
    <w:rsid w:val="00B54545"/>
    <w:rsid w:val="00C51E17"/>
    <w:rsid w:val="00CC2D2D"/>
    <w:rsid w:val="00CD3134"/>
    <w:rsid w:val="00D121DD"/>
    <w:rsid w:val="00D32005"/>
    <w:rsid w:val="00E3033E"/>
    <w:rsid w:val="00E37476"/>
    <w:rsid w:val="00E84C67"/>
    <w:rsid w:val="00E85ACB"/>
    <w:rsid w:val="00E97EAD"/>
    <w:rsid w:val="00F52B2C"/>
    <w:rsid w:val="00F67EF5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iej.bob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4</cp:revision>
  <dcterms:created xsi:type="dcterms:W3CDTF">2015-04-03T08:18:00Z</dcterms:created>
  <dcterms:modified xsi:type="dcterms:W3CDTF">2015-04-20T09:06:00Z</dcterms:modified>
</cp:coreProperties>
</file>